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48" w:rsidRDefault="00187848" w:rsidP="00187848">
      <w:r>
        <w:t>Введено понятие "защитная зона объектов культурного наследия"</w:t>
      </w:r>
    </w:p>
    <w:p w:rsidR="00523919" w:rsidRDefault="00523919" w:rsidP="00187848"/>
    <w:p w:rsidR="00187848" w:rsidRDefault="00187848" w:rsidP="00187848">
      <w:bookmarkStart w:id="0" w:name="_GoBack"/>
      <w:bookmarkEnd w:id="0"/>
      <w:r>
        <w:t>Федеральным законом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введено понятие защитной зоны объектов культурного наследия.</w:t>
      </w:r>
    </w:p>
    <w:p w:rsidR="00187848" w:rsidRDefault="00187848" w:rsidP="00187848"/>
    <w:p w:rsidR="00187848" w:rsidRDefault="00187848" w:rsidP="00187848">
      <w:r>
        <w:t xml:space="preserve">Защитными зонами объектов культурного наследия являются территории, которые прилегают к включенным в реестр памятникам и ансамблям, и </w:t>
      </w:r>
      <w:proofErr w:type="gramStart"/>
      <w:r>
        <w:t>в границах</w:t>
      </w:r>
      <w:proofErr w:type="gramEnd"/>
      <w: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87848" w:rsidRDefault="00187848" w:rsidP="00187848"/>
    <w:p w:rsidR="00187848" w:rsidRDefault="00187848" w:rsidP="00187848">
      <w: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rsidR="00187848" w:rsidRDefault="00187848" w:rsidP="00187848"/>
    <w:p w:rsidR="00187848" w:rsidRDefault="00187848" w:rsidP="00187848">
      <w:r>
        <w:t>Границы защитной зоны объекта культурного наследия устанавливаются:</w:t>
      </w:r>
    </w:p>
    <w:p w:rsidR="00187848" w:rsidRDefault="00187848" w:rsidP="00187848"/>
    <w:p w:rsidR="00187848" w:rsidRDefault="00187848" w:rsidP="00187848">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87848" w:rsidRDefault="00187848" w:rsidP="00187848"/>
    <w:p w:rsidR="00187848" w:rsidRDefault="00187848" w:rsidP="00187848">
      <w:r>
        <w:t xml:space="preserve">2) для ансамбля, расположенного в границах населенного пункта, на расстоянии 150 метров от внешних границ территории ансамбля, для </w:t>
      </w:r>
      <w:r>
        <w:lastRenderedPageBreak/>
        <w:t>ансамбля, расположенного вне границ населенного пункта, на расстоянии 250 метров от внешних границ территории ансамбля.</w:t>
      </w:r>
    </w:p>
    <w:p w:rsidR="00187848" w:rsidRDefault="00187848" w:rsidP="00187848"/>
    <w:p w:rsidR="00187848" w:rsidRDefault="00187848" w:rsidP="00187848">
      <w: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87848" w:rsidRDefault="00187848" w:rsidP="00187848"/>
    <w:p w:rsidR="00187848" w:rsidRDefault="00187848" w:rsidP="00187848">
      <w:r>
        <w:t>На основании заключения историко-культурной экспертизы региональный орган охраны объектов культурного наследия вправе изменить расстояние, на котором устанавливается защитная зона.</w:t>
      </w:r>
    </w:p>
    <w:p w:rsidR="00187848" w:rsidRDefault="00187848" w:rsidP="00187848"/>
    <w:p w:rsidR="00187848" w:rsidRDefault="00187848" w:rsidP="00187848">
      <w:r>
        <w:t>Вводится обязанность для органов охраны культурного наследия направлять в орган кадастрового учета документы о зонах охраны объекта культурного наследия, защитной зоне, необходимые для внесения сведений о них в государственный кадастр недвижимости.</w:t>
      </w:r>
    </w:p>
    <w:p w:rsidR="00187848" w:rsidRDefault="00187848" w:rsidP="00187848"/>
    <w:p w:rsidR="00C979C4" w:rsidRDefault="00187848" w:rsidP="00187848">
      <w:r>
        <w:t>Указанные изменения вступают в силу с 03.10.2016.</w:t>
      </w:r>
    </w:p>
    <w:sectPr w:rsidR="00C97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45"/>
    <w:rsid w:val="00187848"/>
    <w:rsid w:val="001E0D6B"/>
    <w:rsid w:val="0021015D"/>
    <w:rsid w:val="00230040"/>
    <w:rsid w:val="00232061"/>
    <w:rsid w:val="002973F2"/>
    <w:rsid w:val="00393380"/>
    <w:rsid w:val="004C2109"/>
    <w:rsid w:val="00523919"/>
    <w:rsid w:val="00576DEA"/>
    <w:rsid w:val="00735545"/>
    <w:rsid w:val="007D3187"/>
    <w:rsid w:val="007D4850"/>
    <w:rsid w:val="00870979"/>
    <w:rsid w:val="008C027F"/>
    <w:rsid w:val="00915B4B"/>
    <w:rsid w:val="00974BEF"/>
    <w:rsid w:val="00A82134"/>
    <w:rsid w:val="00B051DD"/>
    <w:rsid w:val="00B2640B"/>
    <w:rsid w:val="00C979C4"/>
    <w:rsid w:val="00CD20B6"/>
    <w:rsid w:val="00D94A70"/>
    <w:rsid w:val="00DC6D97"/>
    <w:rsid w:val="00EA5E6E"/>
    <w:rsid w:val="00F03D1C"/>
    <w:rsid w:val="00F37A4B"/>
    <w:rsid w:val="00F8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963C2-6AA6-4125-AAAB-EA3006EF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2016-06-21T07:50:00Z</dcterms:created>
  <dcterms:modified xsi:type="dcterms:W3CDTF">2016-06-21T07:55:00Z</dcterms:modified>
</cp:coreProperties>
</file>