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9" w:rsidRPr="00C147F9" w:rsidRDefault="00C147F9" w:rsidP="00C147F9">
      <w:pPr>
        <w:jc w:val="right"/>
        <w:rPr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703FB2" w:rsidP="005D6D72">
      <w:r>
        <w:t xml:space="preserve">от </w:t>
      </w:r>
      <w:r w:rsidR="00C147F9">
        <w:t xml:space="preserve"> </w:t>
      </w:r>
      <w:r w:rsidR="00F4622B">
        <w:t>24 декабря</w:t>
      </w:r>
      <w:r w:rsidR="00E33A07">
        <w:t xml:space="preserve">  </w:t>
      </w:r>
      <w:r w:rsidR="005D6D72">
        <w:t>20</w:t>
      </w:r>
      <w:r w:rsidR="00E33A07">
        <w:t>2</w:t>
      </w:r>
      <w:r w:rsidR="00E27221">
        <w:t>1</w:t>
      </w:r>
      <w:r w:rsidR="005D6D72">
        <w:t xml:space="preserve"> года                                                               </w:t>
      </w:r>
      <w:r>
        <w:t xml:space="preserve">                              № </w:t>
      </w:r>
      <w:r w:rsidR="00F4622B">
        <w:t>190</w:t>
      </w:r>
    </w:p>
    <w:p w:rsidR="00E27221" w:rsidRDefault="00E27221" w:rsidP="005D6D72"/>
    <w:p w:rsidR="005D6D72" w:rsidRDefault="005D6D72" w:rsidP="005D6D72">
      <w:r>
        <w:t>О       передаче      полномочий     по     организации в границах</w:t>
      </w:r>
    </w:p>
    <w:p w:rsidR="005D6D72" w:rsidRDefault="005D6D72" w:rsidP="005D6D72">
      <w:r>
        <w:t xml:space="preserve">МО     </w:t>
      </w:r>
      <w:proofErr w:type="spellStart"/>
      <w:r>
        <w:t>Вырицкое</w:t>
      </w:r>
      <w:proofErr w:type="spellEnd"/>
      <w:r>
        <w:t xml:space="preserve">      городское    поселение  централизованного</w:t>
      </w:r>
    </w:p>
    <w:p w:rsidR="005D6D72" w:rsidRDefault="005D6D72" w:rsidP="005D6D72">
      <w:r>
        <w:t xml:space="preserve">тепло-, водоснабжения </w:t>
      </w:r>
      <w:r w:rsidR="00C147F9">
        <w:t>населения и водоотведения на 202</w:t>
      </w:r>
      <w:r w:rsidR="00E27221">
        <w:t>2</w:t>
      </w:r>
      <w:r>
        <w:t xml:space="preserve"> год</w:t>
      </w:r>
    </w:p>
    <w:p w:rsidR="005D6D72" w:rsidRDefault="005D6D72" w:rsidP="005D6D72"/>
    <w:p w:rsidR="005D6D72" w:rsidRDefault="005D6D72" w:rsidP="005D6D72"/>
    <w:p w:rsidR="005D6D72" w:rsidRDefault="005D6D72" w:rsidP="005D6D72"/>
    <w:p w:rsidR="005D6D72" w:rsidRDefault="005D6D72" w:rsidP="005D6D72">
      <w:pPr>
        <w:jc w:val="both"/>
        <w:rPr>
          <w:sz w:val="28"/>
          <w:szCs w:val="28"/>
        </w:rPr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208 от 21.12.2016 года, </w:t>
      </w:r>
    </w:p>
    <w:p w:rsidR="005D6D72" w:rsidRDefault="005D6D72" w:rsidP="005D6D72">
      <w:pPr>
        <w:jc w:val="both"/>
        <w:rPr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numPr>
          <w:ilvl w:val="0"/>
          <w:numId w:val="1"/>
        </w:numPr>
        <w:jc w:val="both"/>
      </w:pPr>
      <w:r>
        <w:t>Передать Администрации Гатчинского муниципального района на период                    с 1 января 20</w:t>
      </w:r>
      <w:r w:rsidR="00C147F9">
        <w:t>2</w:t>
      </w:r>
      <w:r w:rsidR="00E27221">
        <w:t xml:space="preserve">2 </w:t>
      </w:r>
      <w:r>
        <w:t>года по 31 декабря 20</w:t>
      </w:r>
      <w:r w:rsidR="00C147F9">
        <w:t>2</w:t>
      </w:r>
      <w:r w:rsidR="00E27221">
        <w:t>2</w:t>
      </w:r>
      <w:r>
        <w:t xml:space="preserve"> года включительно полномочия: по организации в границах </w:t>
      </w:r>
      <w:proofErr w:type="spellStart"/>
      <w:r>
        <w:t>Вырицкого</w:t>
      </w:r>
      <w:proofErr w:type="spellEnd"/>
      <w:r>
        <w:t xml:space="preserve"> городского поселения централизованного тепло-, водоснабжения населения и водоотведения.</w:t>
      </w:r>
    </w:p>
    <w:p w:rsidR="005D6D72" w:rsidRDefault="005D6D72" w:rsidP="005D6D72">
      <w:pPr>
        <w:numPr>
          <w:ilvl w:val="0"/>
          <w:numId w:val="1"/>
        </w:numPr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5D6D72" w:rsidRDefault="005D6D72" w:rsidP="005D6D72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</w:t>
      </w:r>
      <w:r w:rsidR="00C147F9">
        <w:t>2</w:t>
      </w:r>
      <w:r w:rsidR="00E27221">
        <w:t>2</w:t>
      </w:r>
      <w:r>
        <w:t xml:space="preserve"> год.</w:t>
      </w:r>
    </w:p>
    <w:p w:rsidR="003519DC" w:rsidRDefault="005D6D72" w:rsidP="003519DC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>Решение вступает в силу с момента принятия и подлежит опубликовани</w:t>
      </w:r>
      <w:r w:rsidR="003519DC">
        <w:t xml:space="preserve">ю  в газете «Гатчинская правда» </w:t>
      </w:r>
      <w:r w:rsidR="003519DC" w:rsidRPr="00010330">
        <w:t>и размещению на официальном сайте муниципального образования</w:t>
      </w:r>
      <w:r w:rsidR="003519DC">
        <w:t xml:space="preserve"> </w:t>
      </w:r>
      <w:proofErr w:type="spellStart"/>
      <w:r w:rsidR="003519DC">
        <w:t>Вырицкое</w:t>
      </w:r>
      <w:proofErr w:type="spellEnd"/>
      <w:r w:rsidR="003519DC">
        <w:t xml:space="preserve"> городское поселение Гатчинского муниципального района Ленинградской области.</w:t>
      </w:r>
    </w:p>
    <w:p w:rsidR="005D6D72" w:rsidRDefault="005D6D72" w:rsidP="003519DC">
      <w:pPr>
        <w:tabs>
          <w:tab w:val="left" w:pos="5362"/>
        </w:tabs>
        <w:ind w:left="720"/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</w:t>
      </w:r>
      <w:r w:rsidR="00E27221">
        <w:t xml:space="preserve">                           В.С. Котвицкая</w:t>
      </w:r>
    </w:p>
    <w:p w:rsidR="005D6D72" w:rsidRDefault="005D6D72" w:rsidP="005D6D72">
      <w:pPr>
        <w:ind w:left="360"/>
        <w:jc w:val="both"/>
      </w:pPr>
    </w:p>
    <w:p w:rsidR="005D6D72" w:rsidRDefault="005D6D72" w:rsidP="005D6D72"/>
    <w:p w:rsidR="005D6D72" w:rsidRDefault="005D6D72" w:rsidP="005D6D72"/>
    <w:sectPr w:rsidR="005D6D72" w:rsidSect="00B60F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6D72"/>
    <w:rsid w:val="00066A89"/>
    <w:rsid w:val="00083E77"/>
    <w:rsid w:val="000A7161"/>
    <w:rsid w:val="000D2836"/>
    <w:rsid w:val="000D40B8"/>
    <w:rsid w:val="0012603A"/>
    <w:rsid w:val="00155317"/>
    <w:rsid w:val="00160532"/>
    <w:rsid w:val="001965D0"/>
    <w:rsid w:val="002F115B"/>
    <w:rsid w:val="002F1F1C"/>
    <w:rsid w:val="00317876"/>
    <w:rsid w:val="003519DC"/>
    <w:rsid w:val="003A2B23"/>
    <w:rsid w:val="0043717A"/>
    <w:rsid w:val="00443EF0"/>
    <w:rsid w:val="004578E0"/>
    <w:rsid w:val="004F5FD9"/>
    <w:rsid w:val="00507FD8"/>
    <w:rsid w:val="00552A08"/>
    <w:rsid w:val="005D6D72"/>
    <w:rsid w:val="0065079C"/>
    <w:rsid w:val="006A3F2E"/>
    <w:rsid w:val="006E0C78"/>
    <w:rsid w:val="00703FB2"/>
    <w:rsid w:val="00724F82"/>
    <w:rsid w:val="00726C06"/>
    <w:rsid w:val="00734B46"/>
    <w:rsid w:val="007443B4"/>
    <w:rsid w:val="007A4069"/>
    <w:rsid w:val="00833FE1"/>
    <w:rsid w:val="008F45E0"/>
    <w:rsid w:val="00AB5A61"/>
    <w:rsid w:val="00B50C87"/>
    <w:rsid w:val="00B60FB7"/>
    <w:rsid w:val="00C147F9"/>
    <w:rsid w:val="00CA6B12"/>
    <w:rsid w:val="00CB55C9"/>
    <w:rsid w:val="00CE5B2C"/>
    <w:rsid w:val="00D225C9"/>
    <w:rsid w:val="00D527A9"/>
    <w:rsid w:val="00D81BCB"/>
    <w:rsid w:val="00DA5D25"/>
    <w:rsid w:val="00DE0F7B"/>
    <w:rsid w:val="00E27221"/>
    <w:rsid w:val="00E33A07"/>
    <w:rsid w:val="00EE65E2"/>
    <w:rsid w:val="00EF5409"/>
    <w:rsid w:val="00F25E34"/>
    <w:rsid w:val="00F4622B"/>
    <w:rsid w:val="00FA0B09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2021-12-16T13:35:00Z</cp:lastPrinted>
  <dcterms:created xsi:type="dcterms:W3CDTF">2017-12-19T12:30:00Z</dcterms:created>
  <dcterms:modified xsi:type="dcterms:W3CDTF">2021-12-25T08:45:00Z</dcterms:modified>
</cp:coreProperties>
</file>