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9E" w:rsidRPr="00BE429E" w:rsidRDefault="00BE429E" w:rsidP="00BE429E">
      <w:pPr>
        <w:shd w:val="clear" w:color="auto" w:fill="FFFFFF"/>
        <w:spacing w:after="150" w:line="330" w:lineRule="atLeast"/>
        <w:jc w:val="righ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«УТВЕРЖДЕНО»</w:t>
      </w:r>
    </w:p>
    <w:p w:rsidR="00BE429E" w:rsidRPr="00BE429E" w:rsidRDefault="00BE429E" w:rsidP="00BE429E">
      <w:pPr>
        <w:shd w:val="clear" w:color="auto" w:fill="FFFFFF"/>
        <w:spacing w:after="150" w:line="330" w:lineRule="atLeast"/>
        <w:jc w:val="righ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Приказом Комитета по архитектуре и</w:t>
      </w:r>
    </w:p>
    <w:p w:rsidR="00BE429E" w:rsidRPr="00BE429E" w:rsidRDefault="00BE429E" w:rsidP="00BE429E">
      <w:pPr>
        <w:shd w:val="clear" w:color="auto" w:fill="FFFFFF"/>
        <w:spacing w:after="150" w:line="330" w:lineRule="atLeast"/>
        <w:jc w:val="righ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градостроительству Ленинградской области</w:t>
      </w:r>
    </w:p>
    <w:p w:rsidR="00BE429E" w:rsidRPr="00BE429E" w:rsidRDefault="00BE429E" w:rsidP="00BE429E">
      <w:pPr>
        <w:shd w:val="clear" w:color="auto" w:fill="FFFFFF"/>
        <w:spacing w:after="150" w:line="330" w:lineRule="atLeast"/>
        <w:jc w:val="righ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от «10»</w:t>
      </w:r>
      <w:r w:rsidRPr="00BE429E">
        <w:rPr>
          <w:rFonts w:ascii="Arial" w:eastAsia="Times New Roman" w:hAnsi="Arial" w:cs="Arial"/>
          <w:color w:val="4E4E4E"/>
          <w:sz w:val="21"/>
          <w:szCs w:val="21"/>
          <w:lang w:eastAsia="ru-RU"/>
        </w:rPr>
        <w:softHyphen/>
      </w:r>
      <w:r w:rsidRPr="00BE429E">
        <w:rPr>
          <w:rFonts w:ascii="Arial" w:eastAsia="Times New Roman" w:hAnsi="Arial" w:cs="Arial"/>
          <w:color w:val="4E4E4E"/>
          <w:sz w:val="21"/>
          <w:szCs w:val="21"/>
          <w:lang w:eastAsia="ru-RU"/>
        </w:rPr>
        <w:softHyphen/>
      </w:r>
      <w:r w:rsidRPr="00BE429E">
        <w:rPr>
          <w:rFonts w:ascii="Arial" w:eastAsia="Times New Roman" w:hAnsi="Arial" w:cs="Arial"/>
          <w:color w:val="4E4E4E"/>
          <w:sz w:val="21"/>
          <w:szCs w:val="21"/>
          <w:lang w:eastAsia="ru-RU"/>
        </w:rPr>
        <w:softHyphen/>
        <w:t xml:space="preserve"> мая 2016 г.  24</w:t>
      </w:r>
    </w:p>
    <w:p w:rsidR="00BE429E" w:rsidRPr="00BE429E" w:rsidRDefault="00BE429E" w:rsidP="00BE429E">
      <w:pPr>
        <w:shd w:val="clear" w:color="auto" w:fill="FFFFFF"/>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НОРМАТИВНЫЙ ПРАВОВОЙ АКТ МУНИЦИПАЛЬНОГО ОБРАЗОВАНИЯ ВЫРИЦКОЕ ГОРОДСКОЕ ПОСЕЛЕНИЕ ГАТЧИНСКОГО МУНИЦИПАЛЬНОГО РАЙОНА ЛЕНИНГРАДСКОЙ ОБЛАСТИ</w:t>
      </w:r>
    </w:p>
    <w:p w:rsidR="00BE429E" w:rsidRPr="00BE429E" w:rsidRDefault="00BE429E" w:rsidP="00BE429E">
      <w:pPr>
        <w:shd w:val="clear" w:color="auto" w:fill="FFFFFF"/>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Правила землепользования и застройки Вырицкого городскпоселения</w:t>
      </w:r>
    </w:p>
    <w:tbl>
      <w:tblPr>
        <w:tblW w:w="0" w:type="auto"/>
        <w:shd w:val="clear" w:color="auto" w:fill="FFFFFF"/>
        <w:tblCellMar>
          <w:left w:w="0" w:type="dxa"/>
          <w:right w:w="0" w:type="dxa"/>
        </w:tblCellMar>
        <w:tblLook w:val="04A0"/>
      </w:tblPr>
      <w:tblGrid>
        <w:gridCol w:w="6630"/>
        <w:gridCol w:w="2610"/>
      </w:tblGrid>
      <w:tr w:rsidR="00BE429E" w:rsidRPr="00BE429E" w:rsidTr="00BE429E">
        <w:tc>
          <w:tcPr>
            <w:tcW w:w="6630" w:type="dxa"/>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2610" w:type="dxa"/>
            <w:shd w:val="clear" w:color="auto" w:fill="FFFFFF"/>
            <w:vAlign w:val="center"/>
            <w:hideMark/>
          </w:tcPr>
          <w:p w:rsidR="00BE429E" w:rsidRPr="00BE429E" w:rsidRDefault="00BE429E" w:rsidP="00BE429E">
            <w:pPr>
              <w:spacing w:after="150" w:line="330" w:lineRule="atLeast"/>
              <w:jc w:val="righ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0" w:line="240" w:lineRule="auto"/>
        <w:rPr>
          <w:rFonts w:ascii="Times New Roman" w:eastAsia="Times New Roman" w:hAnsi="Times New Roman" w:cs="Times New Roman"/>
          <w:sz w:val="24"/>
          <w:szCs w:val="24"/>
          <w:lang w:eastAsia="ru-RU"/>
        </w:rPr>
      </w:pPr>
      <w:r w:rsidRPr="00BE429E">
        <w:rPr>
          <w:rFonts w:ascii="Arial" w:eastAsia="Times New Roman" w:hAnsi="Arial" w:cs="Arial"/>
          <w:color w:val="4E4E4E"/>
          <w:sz w:val="21"/>
          <w:szCs w:val="21"/>
          <w:shd w:val="clear" w:color="auto" w:fill="FFFFFF"/>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ОГЛАВЛЕНИЕ</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5" w:anchor="_Toc436510765" w:history="1">
        <w:r w:rsidRPr="00BE429E">
          <w:rPr>
            <w:rFonts w:ascii="Arial" w:eastAsia="Times New Roman" w:hAnsi="Arial" w:cs="Arial"/>
            <w:color w:val="005D98"/>
            <w:sz w:val="21"/>
            <w:u w:val="single"/>
            <w:lang w:eastAsia="ru-RU"/>
          </w:rPr>
          <w:t>Часть 1. Порядок применения Правил землепользования и застройки и внесения изменений в указанные Правила.. 4</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6" w:anchor="_Toc436510766" w:history="1">
        <w:r w:rsidRPr="00BE429E">
          <w:rPr>
            <w:rFonts w:ascii="Arial" w:eastAsia="Times New Roman" w:hAnsi="Arial" w:cs="Arial"/>
            <w:color w:val="005D98"/>
            <w:sz w:val="21"/>
            <w:u w:val="single"/>
            <w:lang w:eastAsia="ru-RU"/>
          </w:rPr>
          <w:t>Глава 1. Общие положения. 4</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7" w:anchor="_Toc436510767" w:history="1">
        <w:r w:rsidRPr="00BE429E">
          <w:rPr>
            <w:rFonts w:ascii="Arial" w:eastAsia="Times New Roman" w:hAnsi="Arial" w:cs="Arial"/>
            <w:color w:val="005D98"/>
            <w:sz w:val="21"/>
            <w:u w:val="single"/>
            <w:lang w:eastAsia="ru-RU"/>
          </w:rPr>
          <w:t>Статья 1. Общие положения. 4</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8" w:anchor="_Toc436510768" w:history="1">
        <w:r w:rsidRPr="00BE429E">
          <w:rPr>
            <w:rFonts w:ascii="Arial" w:eastAsia="Times New Roman" w:hAnsi="Arial" w:cs="Arial"/>
            <w:color w:val="005D98"/>
            <w:sz w:val="21"/>
            <w:u w:val="single"/>
            <w:lang w:eastAsia="ru-RU"/>
          </w:rPr>
          <w:t>Статья 2. Основные понятия, используемые в Правилах. 5</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9" w:anchor="_Toc436510769" w:history="1">
        <w:r w:rsidRPr="00BE429E">
          <w:rPr>
            <w:rFonts w:ascii="Arial" w:eastAsia="Times New Roman" w:hAnsi="Arial" w:cs="Arial"/>
            <w:color w:val="005D98"/>
            <w:sz w:val="21"/>
            <w:u w:val="single"/>
            <w:lang w:eastAsia="ru-RU"/>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 6</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10" w:anchor="_Toc436510770" w:history="1">
        <w:r w:rsidRPr="00BE429E">
          <w:rPr>
            <w:rFonts w:ascii="Arial" w:eastAsia="Times New Roman" w:hAnsi="Arial" w:cs="Arial"/>
            <w:color w:val="005D98"/>
            <w:sz w:val="21"/>
            <w:u w:val="single"/>
            <w:lang w:eastAsia="ru-RU"/>
          </w:rPr>
          <w:t>Статья 4. Действие настоящих Правил по отношению к градостроительной документации. 8</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11" w:anchor="_Toc436510771" w:history="1">
        <w:r w:rsidRPr="00BE429E">
          <w:rPr>
            <w:rFonts w:ascii="Arial" w:eastAsia="Times New Roman" w:hAnsi="Arial" w:cs="Arial"/>
            <w:color w:val="005D98"/>
            <w:sz w:val="21"/>
            <w:u w:val="single"/>
            <w:lang w:eastAsia="ru-RU"/>
          </w:rPr>
          <w:t>Глава 2. Положения о регулировании землепользования и застройки и о подготовке документации по планировке территории органами местного самоуправления муниципального образования. 8</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12" w:anchor="_Toc436510772" w:history="1">
        <w:r w:rsidRPr="00BE429E">
          <w:rPr>
            <w:rFonts w:ascii="Arial" w:eastAsia="Times New Roman" w:hAnsi="Arial" w:cs="Arial"/>
            <w:color w:val="005D98"/>
            <w:sz w:val="21"/>
            <w:u w:val="single"/>
            <w:lang w:eastAsia="ru-RU"/>
          </w:rPr>
          <w:t>Статья 5. Полномочия органов и должностных лиц в области землепользования и застройки в части обеспечения применения Правил. 8</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13" w:anchor="_Toc436510773" w:history="1">
        <w:r w:rsidRPr="00BE429E">
          <w:rPr>
            <w:rFonts w:ascii="Arial" w:eastAsia="Times New Roman" w:hAnsi="Arial" w:cs="Arial"/>
            <w:color w:val="005D98"/>
            <w:sz w:val="21"/>
            <w:u w:val="single"/>
            <w:lang w:eastAsia="ru-RU"/>
          </w:rPr>
          <w:t>Статья 6. Комиссия по землепользованию и застройке. 10</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14" w:anchor="_Toc436510774" w:history="1">
        <w:r w:rsidRPr="00BE429E">
          <w:rPr>
            <w:rFonts w:ascii="Arial" w:eastAsia="Times New Roman" w:hAnsi="Arial" w:cs="Arial"/>
            <w:color w:val="005D98"/>
            <w:sz w:val="21"/>
            <w:u w:val="single"/>
            <w:lang w:eastAsia="ru-RU"/>
          </w:rPr>
          <w:t>Статья 7.  Принципы градостроительной подготовки территорий и формирования земельных участков. 10</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15" w:anchor="_Toc436510775" w:history="1">
        <w:r w:rsidRPr="00BE429E">
          <w:rPr>
            <w:rFonts w:ascii="Arial" w:eastAsia="Times New Roman" w:hAnsi="Arial" w:cs="Arial"/>
            <w:color w:val="005D98"/>
            <w:sz w:val="21"/>
            <w:u w:val="single"/>
            <w:lang w:eastAsia="ru-RU"/>
          </w:rPr>
          <w:t>Статья 8.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Вырицкого городского поселения. 12</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16" w:anchor="_Toc436510776" w:history="1">
        <w:r w:rsidRPr="00BE429E">
          <w:rPr>
            <w:rFonts w:ascii="Arial" w:eastAsia="Times New Roman" w:hAnsi="Arial" w:cs="Arial"/>
            <w:color w:val="005D98"/>
            <w:sz w:val="21"/>
            <w:u w:val="single"/>
            <w:lang w:eastAsia="ru-RU"/>
          </w:rPr>
          <w:t>Статья 9.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12</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17" w:anchor="_Toc436510777" w:history="1">
        <w:r w:rsidRPr="00BE429E">
          <w:rPr>
            <w:rFonts w:ascii="Arial" w:eastAsia="Times New Roman" w:hAnsi="Arial" w:cs="Arial"/>
            <w:color w:val="005D98"/>
            <w:sz w:val="21"/>
            <w:u w:val="single"/>
            <w:lang w:eastAsia="ru-RU"/>
          </w:rP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13</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18" w:anchor="_Toc436510778" w:history="1">
        <w:r w:rsidRPr="00BE429E">
          <w:rPr>
            <w:rFonts w:ascii="Arial" w:eastAsia="Times New Roman" w:hAnsi="Arial" w:cs="Arial"/>
            <w:color w:val="005D98"/>
            <w:sz w:val="21"/>
            <w:u w:val="single"/>
            <w:lang w:eastAsia="ru-RU"/>
          </w:rPr>
          <w:t>Статья 11. Предоставление лицам земельных участков, сформированных из состава государственных или муниципальных земель. 14</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19" w:anchor="_Toc436510779" w:history="1">
        <w:r w:rsidRPr="00BE429E">
          <w:rPr>
            <w:rFonts w:ascii="Arial" w:eastAsia="Times New Roman" w:hAnsi="Arial" w:cs="Arial"/>
            <w:color w:val="005D98"/>
            <w:sz w:val="21"/>
            <w:u w:val="single"/>
            <w:lang w:eastAsia="ru-RU"/>
          </w:rPr>
          <w:t>Статья 12. Градостроительные основания изъятия земельных участков, иных объектов недвижимости для реализации государственных, муниципальных нужд. 14</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20" w:anchor="_Toc436510780" w:history="1">
        <w:r w:rsidRPr="00BE429E">
          <w:rPr>
            <w:rFonts w:ascii="Arial" w:eastAsia="Times New Roman" w:hAnsi="Arial" w:cs="Arial"/>
            <w:color w:val="005D98"/>
            <w:sz w:val="21"/>
            <w:u w:val="single"/>
            <w:lang w:eastAsia="ru-RU"/>
          </w:rPr>
          <w:t>Статья 13. Порядок резервирования земельных участков для государственных и муниципальных нужд. 15</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21" w:anchor="_Toc436510781" w:history="1">
        <w:r w:rsidRPr="00BE429E">
          <w:rPr>
            <w:rFonts w:ascii="Arial" w:eastAsia="Times New Roman" w:hAnsi="Arial" w:cs="Arial"/>
            <w:color w:val="005D98"/>
            <w:sz w:val="21"/>
            <w:u w:val="single"/>
            <w:lang w:eastAsia="ru-RU"/>
          </w:rPr>
          <w:t>Статья 14. Условия установления публичных сервитутов. 17</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22" w:anchor="_Toc436510782" w:history="1">
        <w:r w:rsidRPr="00BE429E">
          <w:rPr>
            <w:rFonts w:ascii="Arial" w:eastAsia="Times New Roman" w:hAnsi="Arial" w:cs="Arial"/>
            <w:color w:val="005D98"/>
            <w:sz w:val="21"/>
            <w:u w:val="single"/>
            <w:lang w:eastAsia="ru-RU"/>
          </w:rPr>
          <w:t>Статья 15. Право на строительные изменения недвижимости и основание для его реализации. 17</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23" w:anchor="_Toc436510783" w:history="1">
        <w:r w:rsidRPr="00BE429E">
          <w:rPr>
            <w:rFonts w:ascii="Arial" w:eastAsia="Times New Roman" w:hAnsi="Arial" w:cs="Arial"/>
            <w:color w:val="005D98"/>
            <w:sz w:val="21"/>
            <w:u w:val="single"/>
            <w:lang w:eastAsia="ru-RU"/>
          </w:rPr>
          <w:t>Статья 16. Проведение инженерных изысканий для подготовки проектной документации, строительства, реконструкции объектов капитального строительства. 18</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24" w:anchor="_Toc436510784" w:history="1">
        <w:r w:rsidRPr="00BE429E">
          <w:rPr>
            <w:rFonts w:ascii="Arial" w:eastAsia="Times New Roman" w:hAnsi="Arial" w:cs="Arial"/>
            <w:color w:val="005D98"/>
            <w:sz w:val="21"/>
            <w:u w:val="single"/>
            <w:lang w:eastAsia="ru-RU"/>
          </w:rPr>
          <w:t>Статья 17. Подготовка проектной документации. 18</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25" w:anchor="_Toc436510785" w:history="1">
        <w:r w:rsidRPr="00BE429E">
          <w:rPr>
            <w:rFonts w:ascii="Arial" w:eastAsia="Times New Roman" w:hAnsi="Arial" w:cs="Arial"/>
            <w:color w:val="005D98"/>
            <w:sz w:val="21"/>
            <w:u w:val="single"/>
            <w:lang w:eastAsia="ru-RU"/>
          </w:rPr>
          <w:t>Статья 18. Выдача разрешений на строительство. 20</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26" w:anchor="_Toc436510786" w:history="1">
        <w:r w:rsidRPr="00BE429E">
          <w:rPr>
            <w:rFonts w:ascii="Arial" w:eastAsia="Times New Roman" w:hAnsi="Arial" w:cs="Arial"/>
            <w:color w:val="005D98"/>
            <w:sz w:val="21"/>
            <w:u w:val="single"/>
            <w:lang w:eastAsia="ru-RU"/>
          </w:rPr>
          <w:t>Статья 19. Осуществление строительства, реконструкции, капитального ремонта объекта капитального строительства  20</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27" w:anchor="_Toc436510787" w:history="1">
        <w:r w:rsidRPr="00BE429E">
          <w:rPr>
            <w:rFonts w:ascii="Arial" w:eastAsia="Times New Roman" w:hAnsi="Arial" w:cs="Arial"/>
            <w:color w:val="005D98"/>
            <w:sz w:val="21"/>
            <w:u w:val="single"/>
            <w:lang w:eastAsia="ru-RU"/>
          </w:rPr>
          <w:t>Статья 20. Строительный контроль и государственный строительный надзор. 21</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28" w:anchor="_Toc436510788" w:history="1">
        <w:r w:rsidRPr="00BE429E">
          <w:rPr>
            <w:rFonts w:ascii="Arial" w:eastAsia="Times New Roman" w:hAnsi="Arial" w:cs="Arial"/>
            <w:color w:val="005D98"/>
            <w:sz w:val="21"/>
            <w:u w:val="single"/>
            <w:lang w:eastAsia="ru-RU"/>
          </w:rPr>
          <w:t>Статья 21. Выдача разрешения на ввод объекта в эксплуатацию.. 21</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29" w:anchor="_Toc436510789" w:history="1">
        <w:r w:rsidRPr="00BE429E">
          <w:rPr>
            <w:rFonts w:ascii="Arial" w:eastAsia="Times New Roman" w:hAnsi="Arial" w:cs="Arial"/>
            <w:color w:val="005D98"/>
            <w:sz w:val="21"/>
            <w:u w:val="single"/>
            <w:lang w:eastAsia="ru-RU"/>
          </w:rPr>
          <w:t>Глава 3. Об изменении видов разрешенного использования земельных участков и объектов капитального строительства физическими и юридическими лицами.. 21</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30" w:anchor="_Toc436510790" w:history="1">
        <w:r w:rsidRPr="00BE429E">
          <w:rPr>
            <w:rFonts w:ascii="Arial" w:eastAsia="Times New Roman" w:hAnsi="Arial" w:cs="Arial"/>
            <w:color w:val="005D98"/>
            <w:sz w:val="21"/>
            <w:u w:val="single"/>
            <w:lang w:eastAsia="ru-RU"/>
          </w:rPr>
          <w:t>Статья 22. Изменение одного вида на другой вид использования земельных участков и иных объектов недвижимости  21</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31" w:anchor="_Toc436510791" w:history="1">
        <w:r w:rsidRPr="00BE429E">
          <w:rPr>
            <w:rFonts w:ascii="Arial" w:eastAsia="Times New Roman" w:hAnsi="Arial" w:cs="Arial"/>
            <w:color w:val="005D98"/>
            <w:sz w:val="21"/>
            <w:u w:val="single"/>
            <w:lang w:eastAsia="ru-RU"/>
          </w:rPr>
          <w:t>Статья 23. Порядок предоставления разрешения на условно разрешённый вид использования земельного участка или объекта капитального строительства. 22</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32" w:anchor="_Toc436510792" w:history="1">
        <w:r w:rsidRPr="00BE429E">
          <w:rPr>
            <w:rFonts w:ascii="Arial" w:eastAsia="Times New Roman" w:hAnsi="Arial" w:cs="Arial"/>
            <w:color w:val="005D98"/>
            <w:sz w:val="21"/>
            <w:u w:val="single"/>
            <w:lang w:eastAsia="ru-RU"/>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 23</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33" w:anchor="_Toc436510793" w:history="1">
        <w:r w:rsidRPr="00BE429E">
          <w:rPr>
            <w:rFonts w:ascii="Arial" w:eastAsia="Times New Roman" w:hAnsi="Arial" w:cs="Arial"/>
            <w:color w:val="005D98"/>
            <w:sz w:val="21"/>
            <w:u w:val="single"/>
            <w:lang w:eastAsia="ru-RU"/>
          </w:rPr>
          <w:t>Глава 4. Положение о  проведении публичных слушаний по вопросам землепользования и застройки.. 25</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34" w:anchor="_Toc436510794" w:history="1">
        <w:r w:rsidRPr="00BE429E">
          <w:rPr>
            <w:rFonts w:ascii="Arial" w:eastAsia="Times New Roman" w:hAnsi="Arial" w:cs="Arial"/>
            <w:color w:val="005D98"/>
            <w:sz w:val="21"/>
            <w:u w:val="single"/>
            <w:lang w:eastAsia="ru-RU"/>
          </w:rPr>
          <w:t>Статья 25. Порядок организации и проведения публичных слушаний по вопросам землепользования и застройки  25</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35" w:anchor="_Toc436510795" w:history="1">
        <w:r w:rsidRPr="00BE429E">
          <w:rPr>
            <w:rFonts w:ascii="Arial" w:eastAsia="Times New Roman" w:hAnsi="Arial" w:cs="Arial"/>
            <w:color w:val="005D98"/>
            <w:sz w:val="21"/>
            <w:u w:val="single"/>
            <w:lang w:eastAsia="ru-RU"/>
          </w:rPr>
          <w:t>Глава 5. Положение о внесении изменений в Правила землепользования и застройки.. 26</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36" w:anchor="_Toc436510796" w:history="1">
        <w:r w:rsidRPr="00BE429E">
          <w:rPr>
            <w:rFonts w:ascii="Arial" w:eastAsia="Times New Roman" w:hAnsi="Arial" w:cs="Arial"/>
            <w:color w:val="005D98"/>
            <w:sz w:val="21"/>
            <w:u w:val="single"/>
            <w:lang w:eastAsia="ru-RU"/>
          </w:rPr>
          <w:t>Статья 26. Порядок внесения изменений в Правила землепользования и застройки. 26</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37" w:anchor="_Toc436510797" w:history="1">
        <w:r w:rsidRPr="00BE429E">
          <w:rPr>
            <w:rFonts w:ascii="Arial" w:eastAsia="Times New Roman" w:hAnsi="Arial" w:cs="Arial"/>
            <w:color w:val="005D98"/>
            <w:sz w:val="21"/>
            <w:u w:val="single"/>
            <w:lang w:eastAsia="ru-RU"/>
          </w:rPr>
          <w:t>Глава 6. О регулировании иных вопросов землепользования и застройки.. 27</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38" w:anchor="_Toc436510798" w:history="1">
        <w:r w:rsidRPr="00BE429E">
          <w:rPr>
            <w:rFonts w:ascii="Arial" w:eastAsia="Times New Roman" w:hAnsi="Arial" w:cs="Arial"/>
            <w:color w:val="005D98"/>
            <w:sz w:val="21"/>
            <w:u w:val="single"/>
            <w:lang w:eastAsia="ru-RU"/>
          </w:rPr>
          <w:t xml:space="preserve">Статья 27. </w:t>
        </w:r>
        <w:proofErr w:type="gramStart"/>
        <w:r w:rsidRPr="00BE429E">
          <w:rPr>
            <w:rFonts w:ascii="Arial" w:eastAsia="Times New Roman" w:hAnsi="Arial" w:cs="Arial"/>
            <w:color w:val="005D98"/>
            <w:sz w:val="21"/>
            <w:u w:val="single"/>
            <w:lang w:eastAsia="ru-RU"/>
          </w:rPr>
          <w:t>Контроль за</w:t>
        </w:r>
        <w:proofErr w:type="gramEnd"/>
        <w:r w:rsidRPr="00BE429E">
          <w:rPr>
            <w:rFonts w:ascii="Arial" w:eastAsia="Times New Roman" w:hAnsi="Arial" w:cs="Arial"/>
            <w:color w:val="005D98"/>
            <w:sz w:val="21"/>
            <w:u w:val="single"/>
            <w:lang w:eastAsia="ru-RU"/>
          </w:rPr>
          <w:t xml:space="preserve"> сохранностью и использованием земельных участков и иных объектов недвижимости. 28</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39" w:anchor="_Toc436510799" w:history="1">
        <w:r w:rsidRPr="00BE429E">
          <w:rPr>
            <w:rFonts w:ascii="Arial" w:eastAsia="Times New Roman" w:hAnsi="Arial" w:cs="Arial"/>
            <w:color w:val="005D98"/>
            <w:sz w:val="21"/>
            <w:u w:val="single"/>
            <w:lang w:eastAsia="ru-RU"/>
          </w:rPr>
          <w:t>Статья 28. Ответственность за нарушения Правил. 28</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40" w:anchor="_Toc436510800" w:history="1">
        <w:r w:rsidRPr="00BE429E">
          <w:rPr>
            <w:rFonts w:ascii="Arial" w:eastAsia="Times New Roman" w:hAnsi="Arial" w:cs="Arial"/>
            <w:color w:val="005D98"/>
            <w:sz w:val="21"/>
            <w:u w:val="single"/>
            <w:lang w:eastAsia="ru-RU"/>
          </w:rPr>
          <w:t>ЧАСТЬ II. КАРТА ГРАДОСТРОИТЕЛЬНОГО ЗОНИРОВАНИЯ. КАРТА ЗОН С ОСОБЫМИ УСЛОВИЯМИ ИСПОЛЬЗОВАНИЯ ТЕРРИТОРИЙ.. 28</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41" w:anchor="_Toc436510801" w:history="1">
        <w:r w:rsidRPr="00BE429E">
          <w:rPr>
            <w:rFonts w:ascii="Arial" w:eastAsia="Times New Roman" w:hAnsi="Arial" w:cs="Arial"/>
            <w:color w:val="005D98"/>
            <w:sz w:val="21"/>
            <w:u w:val="single"/>
            <w:lang w:eastAsia="ru-RU"/>
          </w:rPr>
          <w:t>Статья 29. Карта градостроительного зонирования территории. 28</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42" w:anchor="_Toc436510802" w:history="1">
        <w:r w:rsidRPr="00BE429E">
          <w:rPr>
            <w:rFonts w:ascii="Arial" w:eastAsia="Times New Roman" w:hAnsi="Arial" w:cs="Arial"/>
            <w:color w:val="005D98"/>
            <w:sz w:val="21"/>
            <w:u w:val="single"/>
            <w:lang w:eastAsia="ru-RU"/>
          </w:rPr>
          <w:t>Статья 30. Карта зон с особыми условиями использования территорий. 28</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43" w:anchor="_Toc436510803" w:history="1">
        <w:r w:rsidRPr="00BE429E">
          <w:rPr>
            <w:rFonts w:ascii="Arial" w:eastAsia="Times New Roman" w:hAnsi="Arial" w:cs="Arial"/>
            <w:color w:val="005D98"/>
            <w:sz w:val="21"/>
            <w:u w:val="single"/>
            <w:lang w:eastAsia="ru-RU"/>
          </w:rPr>
          <w:t>ЧАСТЬ III. ГРАДОСТРОИТЕЛЬНЫЕ РЕГЛАМЕНТЫ... 29</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44" w:anchor="_Toc436510804" w:history="1">
        <w:r w:rsidRPr="00BE429E">
          <w:rPr>
            <w:rFonts w:ascii="Arial" w:eastAsia="Times New Roman" w:hAnsi="Arial" w:cs="Arial"/>
            <w:color w:val="005D98"/>
            <w:sz w:val="21"/>
            <w:u w:val="single"/>
            <w:lang w:eastAsia="ru-RU"/>
          </w:rPr>
          <w:t>Статья 31. Перечень территориальных зон. Градостроительные регламенты территориальных зон. 29</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45" w:anchor="_Toc436510805" w:history="1">
        <w:r w:rsidRPr="00BE429E">
          <w:rPr>
            <w:rFonts w:ascii="Arial" w:eastAsia="Times New Roman" w:hAnsi="Arial" w:cs="Arial"/>
            <w:color w:val="005D98"/>
            <w:sz w:val="21"/>
            <w:u w:val="single"/>
            <w:lang w:eastAsia="ru-RU"/>
          </w:rPr>
          <w:t>Статья 31.1. Перечень территориальных зон. 29</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46" w:anchor="_Toc436510806" w:history="1">
        <w:proofErr w:type="gramStart"/>
        <w:r w:rsidRPr="00BE429E">
          <w:rPr>
            <w:rFonts w:ascii="Arial" w:eastAsia="Times New Roman" w:hAnsi="Arial" w:cs="Arial"/>
            <w:color w:val="005D98"/>
            <w:sz w:val="21"/>
            <w:u w:val="single"/>
            <w:lang w:eastAsia="ru-RU"/>
          </w:rPr>
          <w:t>C</w:t>
        </w:r>
        <w:proofErr w:type="gramEnd"/>
        <w:r w:rsidRPr="00BE429E">
          <w:rPr>
            <w:rFonts w:ascii="Arial" w:eastAsia="Times New Roman" w:hAnsi="Arial" w:cs="Arial"/>
            <w:color w:val="005D98"/>
            <w:sz w:val="21"/>
            <w:u w:val="single"/>
            <w:lang w:eastAsia="ru-RU"/>
          </w:rPr>
          <w:t>татья 31.2. Градостроительные регламенты территориальных зон. 29</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47" w:anchor="_Toc436510807" w:history="1">
        <w:r w:rsidRPr="00BE429E">
          <w:rPr>
            <w:rFonts w:ascii="Arial" w:eastAsia="Times New Roman" w:hAnsi="Arial" w:cs="Arial"/>
            <w:color w:val="005D98"/>
            <w:sz w:val="21"/>
            <w:u w:val="single"/>
            <w:lang w:eastAsia="ru-RU"/>
          </w:rPr>
          <w:t>Статья 32.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69</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48" w:anchor="_Toc436510808" w:history="1">
        <w:r w:rsidRPr="00BE429E">
          <w:rPr>
            <w:rFonts w:ascii="Arial" w:eastAsia="Times New Roman" w:hAnsi="Arial" w:cs="Arial"/>
            <w:color w:val="005D98"/>
            <w:sz w:val="21"/>
            <w:u w:val="single"/>
            <w:lang w:eastAsia="ru-RU"/>
          </w:rPr>
          <w:t>Статья 32.1.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 69</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49" w:anchor="_Toc436510809" w:history="1">
        <w:r w:rsidRPr="00BE429E">
          <w:rPr>
            <w:rFonts w:ascii="Arial" w:eastAsia="Times New Roman" w:hAnsi="Arial" w:cs="Arial"/>
            <w:color w:val="005D98"/>
            <w:sz w:val="21"/>
            <w:u w:val="single"/>
            <w:lang w:eastAsia="ru-RU"/>
          </w:rPr>
          <w:t>Статья 32.2.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70</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50" w:anchor="_Toc436510810" w:history="1">
        <w:r w:rsidRPr="00BE429E">
          <w:rPr>
            <w:rFonts w:ascii="Arial" w:eastAsia="Times New Roman" w:hAnsi="Arial" w:cs="Arial"/>
            <w:color w:val="005D98"/>
            <w:sz w:val="21"/>
            <w:u w:val="single"/>
            <w:lang w:eastAsia="ru-RU"/>
          </w:rPr>
          <w:t>Статья 33. Ограничения  использования земельных участков и объектов капитального строительства по условиям охраны объектов культурного наследия. 75</w:t>
        </w:r>
      </w:hyperlink>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hyperlink r:id="rId51" w:anchor="_Toc436510811" w:history="1">
        <w:r w:rsidRPr="00BE429E">
          <w:rPr>
            <w:rFonts w:ascii="Arial" w:eastAsia="Times New Roman" w:hAnsi="Arial" w:cs="Arial"/>
            <w:color w:val="005D98"/>
            <w:sz w:val="21"/>
            <w:u w:val="single"/>
            <w:lang w:eastAsia="ru-RU"/>
          </w:rPr>
          <w:t>Приложение 1. Перечень нормативных правовых актов. 7</w:t>
        </w:r>
      </w:hyperlink>
    </w:p>
    <w:p w:rsidR="00BE429E" w:rsidRDefault="00BE429E" w:rsidP="00BE429E">
      <w:pPr>
        <w:shd w:val="clear" w:color="auto" w:fill="FFFFFF"/>
        <w:spacing w:before="300" w:after="150" w:line="240" w:lineRule="auto"/>
        <w:outlineLvl w:val="0"/>
        <w:rPr>
          <w:rFonts w:ascii="Arial" w:eastAsia="Times New Roman" w:hAnsi="Arial" w:cs="Arial"/>
          <w:b/>
          <w:bCs/>
          <w:color w:val="005D98"/>
          <w:kern w:val="36"/>
          <w:sz w:val="54"/>
          <w:szCs w:val="54"/>
          <w:lang w:eastAsia="ru-RU"/>
        </w:rPr>
      </w:pPr>
      <w:bookmarkStart w:id="0" w:name="_Toc436510765"/>
    </w:p>
    <w:p w:rsidR="00BE429E" w:rsidRDefault="00BE429E" w:rsidP="00BE429E">
      <w:pPr>
        <w:shd w:val="clear" w:color="auto" w:fill="FFFFFF"/>
        <w:spacing w:before="300" w:after="150" w:line="240" w:lineRule="auto"/>
        <w:outlineLvl w:val="0"/>
        <w:rPr>
          <w:rFonts w:ascii="Arial" w:eastAsia="Times New Roman" w:hAnsi="Arial" w:cs="Arial"/>
          <w:b/>
          <w:bCs/>
          <w:color w:val="005D98"/>
          <w:kern w:val="36"/>
          <w:sz w:val="54"/>
          <w:szCs w:val="54"/>
          <w:lang w:eastAsia="ru-RU"/>
        </w:rPr>
      </w:pPr>
    </w:p>
    <w:p w:rsidR="00BE429E" w:rsidRPr="00BE429E" w:rsidRDefault="00BE429E" w:rsidP="00BE429E">
      <w:pPr>
        <w:shd w:val="clear" w:color="auto" w:fill="FFFFFF"/>
        <w:spacing w:before="300" w:after="150" w:line="240" w:lineRule="auto"/>
        <w:outlineLvl w:val="0"/>
        <w:rPr>
          <w:rFonts w:ascii="Arial" w:eastAsia="Times New Roman" w:hAnsi="Arial" w:cs="Arial"/>
          <w:b/>
          <w:bCs/>
          <w:color w:val="FFFFFF"/>
          <w:kern w:val="36"/>
          <w:sz w:val="54"/>
          <w:szCs w:val="54"/>
          <w:lang w:eastAsia="ru-RU"/>
        </w:rPr>
      </w:pPr>
      <w:r w:rsidRPr="00BE429E">
        <w:rPr>
          <w:rFonts w:ascii="Arial" w:eastAsia="Times New Roman" w:hAnsi="Arial" w:cs="Arial"/>
          <w:b/>
          <w:bCs/>
          <w:color w:val="005D98"/>
          <w:kern w:val="36"/>
          <w:sz w:val="54"/>
          <w:szCs w:val="54"/>
          <w:lang w:eastAsia="ru-RU"/>
        </w:rPr>
        <w:lastRenderedPageBreak/>
        <w:t>Часть 1. Порядок применения Правил землепользования и застройки и внесения изменений в указанные Правила</w:t>
      </w:r>
      <w:bookmarkEnd w:id="0"/>
    </w:p>
    <w:p w:rsidR="00BE429E" w:rsidRPr="00BE429E" w:rsidRDefault="00BE429E" w:rsidP="00BE429E">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1" w:name="_Toc436510766"/>
      <w:r w:rsidRPr="00BE429E">
        <w:rPr>
          <w:rFonts w:ascii="Arial" w:eastAsia="Times New Roman" w:hAnsi="Arial" w:cs="Arial"/>
          <w:b/>
          <w:bCs/>
          <w:color w:val="005D98"/>
          <w:sz w:val="27"/>
          <w:szCs w:val="27"/>
          <w:lang w:eastAsia="ru-RU"/>
        </w:rPr>
        <w:t>Глава 1. Общие положения</w:t>
      </w:r>
      <w:bookmarkEnd w:id="1"/>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2" w:name="_Toc436510767"/>
      <w:r w:rsidRPr="00BE429E">
        <w:rPr>
          <w:rFonts w:ascii="Arial" w:eastAsia="Times New Roman" w:hAnsi="Arial" w:cs="Arial"/>
          <w:color w:val="005D98"/>
          <w:sz w:val="24"/>
          <w:szCs w:val="24"/>
          <w:lang w:eastAsia="ru-RU"/>
        </w:rPr>
        <w:t>Статья 1. Общие положения</w:t>
      </w:r>
      <w:bookmarkEnd w:id="2"/>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 </w:t>
      </w:r>
      <w:proofErr w:type="gramStart"/>
      <w:r w:rsidRPr="00BE429E">
        <w:rPr>
          <w:rFonts w:ascii="Arial" w:eastAsia="Times New Roman" w:hAnsi="Arial" w:cs="Arial"/>
          <w:color w:val="4E4E4E"/>
          <w:sz w:val="21"/>
          <w:szCs w:val="21"/>
          <w:lang w:eastAsia="ru-RU"/>
        </w:rPr>
        <w:t>Правила землепользования и застройки Вырицкого городского поселения (далее – Правила) являются нормативным 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Ленинградской области, Уставом муниципального образования Вырицкого городского поселения, а также с учетом положений иных нормативных правовых</w:t>
      </w:r>
      <w:proofErr w:type="gramEnd"/>
      <w:r w:rsidRPr="00BE429E">
        <w:rPr>
          <w:rFonts w:ascii="Arial" w:eastAsia="Times New Roman" w:hAnsi="Arial" w:cs="Arial"/>
          <w:color w:val="4E4E4E"/>
          <w:sz w:val="21"/>
          <w:szCs w:val="21"/>
          <w:lang w:eastAsia="ru-RU"/>
        </w:rPr>
        <w:t xml:space="preserve"> актов муниципального образования Вырицкого городского поселения.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2. </w:t>
      </w:r>
      <w:proofErr w:type="gramStart"/>
      <w:r w:rsidRPr="00BE429E">
        <w:rPr>
          <w:rFonts w:ascii="Arial" w:eastAsia="Times New Roman" w:hAnsi="Arial" w:cs="Arial"/>
          <w:color w:val="4E4E4E"/>
          <w:sz w:val="21"/>
          <w:szCs w:val="21"/>
          <w:lang w:eastAsia="ru-RU"/>
        </w:rPr>
        <w:t>Настоящие Правила в соответствии с Градостроительным кодексом Российской Федерации, Земельным кодексом Российской Федерации,  вводят в Вырицком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BE429E">
        <w:rPr>
          <w:rFonts w:ascii="Arial" w:eastAsia="Times New Roman" w:hAnsi="Arial" w:cs="Arial"/>
          <w:color w:val="4E4E4E"/>
          <w:sz w:val="21"/>
          <w:szCs w:val="21"/>
          <w:lang w:eastAsia="ru-RU"/>
        </w:rPr>
        <w:t xml:space="preserve"> зон.</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Настоящие Правила действуют на территории Вырицкого городского поселения.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Положения настоящих Правил обязательны для исполнения органами государственной власти, органами местного самоуправления, юридическими и физическими лицами, осуществляющими, регулирующими и контролирующими градостроительную деятельность на территории Вырицкого городского поселения.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Назначение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обеспечение условий для реализации планов (генерального плана)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историко-культурной среды;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создание условий для формирования земельных участков, их предоставления;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5) обеспечение свободного доступа граждан к информации и их участия в принятии решений по вопросам землепользования и застройки муниципального образования посредством проведения публичных слушаний;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 6) обеспечение </w:t>
      </w:r>
      <w:proofErr w:type="gramStart"/>
      <w:r w:rsidRPr="00BE429E">
        <w:rPr>
          <w:rFonts w:ascii="Arial" w:eastAsia="Times New Roman" w:hAnsi="Arial" w:cs="Arial"/>
          <w:color w:val="4E4E4E"/>
          <w:sz w:val="21"/>
          <w:szCs w:val="21"/>
          <w:lang w:eastAsia="ru-RU"/>
        </w:rPr>
        <w:t>контроля за</w:t>
      </w:r>
      <w:proofErr w:type="gramEnd"/>
      <w:r w:rsidRPr="00BE429E">
        <w:rPr>
          <w:rFonts w:ascii="Arial" w:eastAsia="Times New Roman" w:hAnsi="Arial" w:cs="Arial"/>
          <w:color w:val="4E4E4E"/>
          <w:sz w:val="21"/>
          <w:szCs w:val="21"/>
          <w:lang w:eastAsia="ru-RU"/>
        </w:rPr>
        <w:t xml:space="preserve"> соблюдением прав граждан и юридических лиц.</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 w:name="_Toc436510768"/>
      <w:bookmarkStart w:id="4" w:name="_Toc222737802"/>
      <w:bookmarkStart w:id="5" w:name="_Toc183418757"/>
      <w:bookmarkEnd w:id="3"/>
      <w:bookmarkEnd w:id="4"/>
      <w:r w:rsidRPr="00BE429E">
        <w:rPr>
          <w:rFonts w:ascii="Arial" w:eastAsia="Times New Roman" w:hAnsi="Arial" w:cs="Arial"/>
          <w:color w:val="005D98"/>
          <w:sz w:val="24"/>
          <w:szCs w:val="24"/>
          <w:lang w:eastAsia="ru-RU"/>
        </w:rPr>
        <w:t>Статья 2. Основные понятия, используемые в Правилах</w:t>
      </w:r>
      <w:bookmarkEnd w:id="5"/>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Понятия, используемые в настоящих Правилах, применяются в следующем значении: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6" w:name="_Toc183418758"/>
      <w:proofErr w:type="gramStart"/>
      <w:r w:rsidRPr="00BE429E">
        <w:rPr>
          <w:rFonts w:ascii="Arial" w:eastAsia="Times New Roman" w:hAnsi="Arial" w:cs="Arial"/>
          <w:b/>
          <w:bCs/>
          <w:color w:val="005D98"/>
          <w:sz w:val="21"/>
          <w:lang w:eastAsia="ru-RU"/>
        </w:rPr>
        <w:t>блокированный жилой дом</w:t>
      </w:r>
      <w:bookmarkEnd w:id="6"/>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w:t>
      </w:r>
      <w:hyperlink r:id="rId52" w:anchor="sub_1012" w:history="1">
        <w:r w:rsidRPr="00BE429E">
          <w:rPr>
            <w:rFonts w:ascii="Arial" w:eastAsia="Times New Roman" w:hAnsi="Arial" w:cs="Arial"/>
            <w:color w:val="005D98"/>
            <w:sz w:val="21"/>
            <w:u w:val="single"/>
            <w:lang w:eastAsia="ru-RU"/>
          </w:rPr>
          <w:t>территорию общего пользования</w:t>
        </w:r>
      </w:hyperlink>
      <w:r w:rsidRPr="00BE429E">
        <w:rPr>
          <w:rFonts w:ascii="Arial" w:eastAsia="Times New Roman" w:hAnsi="Arial" w:cs="Arial"/>
          <w:color w:val="4E4E4E"/>
          <w:sz w:val="21"/>
          <w:szCs w:val="21"/>
          <w:lang w:eastAsia="ru-RU"/>
        </w:rPr>
        <w:t>. В соответствии с частью 2</w:t>
      </w:r>
      <w:proofErr w:type="gramEnd"/>
      <w:r w:rsidRPr="00BE429E">
        <w:rPr>
          <w:rFonts w:ascii="Arial" w:eastAsia="Times New Roman" w:hAnsi="Arial" w:cs="Arial"/>
          <w:color w:val="4E4E4E"/>
          <w:sz w:val="21"/>
          <w:szCs w:val="21"/>
          <w:lang w:eastAsia="ru-RU"/>
        </w:rPr>
        <w:t xml:space="preserve">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виды разрешенного использования недвижимости</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виды деятельности, объекты, осуществлять и размещать которые на земельных участках разрешено в силу поименования этих видов деятельности в статье 31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высота здания, строения, сооружения</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b/>
          <w:bCs/>
          <w:color w:val="4E4E4E"/>
          <w:sz w:val="21"/>
          <w:lang w:eastAsia="ru-RU"/>
        </w:rPr>
        <w:t>градостроительный план земельного участка</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xml:space="preserve">–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w:t>
      </w:r>
      <w:r w:rsidRPr="00BE429E">
        <w:rPr>
          <w:rFonts w:ascii="Arial" w:eastAsia="Times New Roman" w:hAnsi="Arial" w:cs="Arial"/>
          <w:color w:val="4E4E4E"/>
          <w:sz w:val="21"/>
          <w:szCs w:val="21"/>
          <w:lang w:eastAsia="ru-RU"/>
        </w:rPr>
        <w:lastRenderedPageBreak/>
        <w:t>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BE429E">
        <w:rPr>
          <w:rFonts w:ascii="Arial" w:eastAsia="Times New Roman" w:hAnsi="Arial" w:cs="Arial"/>
          <w:color w:val="4E4E4E"/>
          <w:sz w:val="21"/>
          <w:szCs w:val="21"/>
          <w:lang w:eastAsia="ru-RU"/>
        </w:rPr>
        <w:t xml:space="preserve"> строительства, выдачи разрешения на строительство, выдачи разрешения на ввод объекта в эксплуатацию;</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заказчик</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xml:space="preserve">– физическое или юридическое лицо, которое уполномочено застройщиком </w:t>
      </w:r>
      <w:proofErr w:type="gramStart"/>
      <w:r w:rsidRPr="00BE429E">
        <w:rPr>
          <w:rFonts w:ascii="Arial" w:eastAsia="Times New Roman" w:hAnsi="Arial" w:cs="Arial"/>
          <w:color w:val="4E4E4E"/>
          <w:sz w:val="21"/>
          <w:szCs w:val="21"/>
          <w:lang w:eastAsia="ru-RU"/>
        </w:rPr>
        <w:t>представлять</w:t>
      </w:r>
      <w:proofErr w:type="gramEnd"/>
      <w:r w:rsidRPr="00BE429E">
        <w:rPr>
          <w:rFonts w:ascii="Arial" w:eastAsia="Times New Roman" w:hAnsi="Arial" w:cs="Arial"/>
          <w:color w:val="4E4E4E"/>
          <w:sz w:val="21"/>
          <w:szCs w:val="21"/>
          <w:lang w:eastAsia="ru-RU"/>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застройщик </w:t>
      </w:r>
      <w:r w:rsidRPr="00BE429E">
        <w:rPr>
          <w:rFonts w:ascii="Arial" w:eastAsia="Times New Roman" w:hAnsi="Arial" w:cs="Arial"/>
          <w:color w:val="4E4E4E"/>
          <w:sz w:val="21"/>
          <w:szCs w:val="21"/>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проектная документация</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b/>
          <w:bCs/>
          <w:color w:val="4E4E4E"/>
          <w:sz w:val="21"/>
          <w:lang w:eastAsia="ru-RU"/>
        </w:rPr>
        <w:t>разрешенное использование земельных участков и объектов капитального строительства </w:t>
      </w:r>
      <w:r w:rsidRPr="00BE429E">
        <w:rPr>
          <w:rFonts w:ascii="Arial" w:eastAsia="Times New Roman" w:hAnsi="Arial" w:cs="Arial"/>
          <w:color w:val="4E4E4E"/>
          <w:sz w:val="21"/>
          <w:szCs w:val="21"/>
          <w:lang w:eastAsia="ru-RU"/>
        </w:rPr>
        <w:t>–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BE429E">
        <w:rPr>
          <w:rFonts w:ascii="Arial" w:eastAsia="Times New Roman" w:hAnsi="Arial" w:cs="Arial"/>
          <w:color w:val="4E4E4E"/>
          <w:sz w:val="21"/>
          <w:szCs w:val="21"/>
          <w:lang w:eastAsia="ru-RU"/>
        </w:rPr>
        <w:t xml:space="preserve"> регламента или для земельного участка не устанавливается градостроительный регламент;</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разрешение на строительство</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разрешение на ввод объекта в эксплуатацию</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собственники земельных участков</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лица,  являющиеся собственниками земельных участков;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lastRenderedPageBreak/>
        <w:t>землепользователи</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землевладельцы</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лица, владеющие и пользующиеся земельными участками на праве пожизненного наследуемого владения.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арендаторы земельных участков</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лица, владеющие и пользующиеся земельными участками по договору аренды, договору субаренды;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строительные изменения недвижимости</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b/>
          <w:bCs/>
          <w:color w:val="4E4E4E"/>
          <w:sz w:val="21"/>
          <w:lang w:eastAsia="ru-RU"/>
        </w:rPr>
        <w:t>технические регламенты</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BE429E">
        <w:rPr>
          <w:rFonts w:ascii="Arial" w:eastAsia="Times New Roman" w:hAnsi="Arial" w:cs="Arial"/>
          <w:color w:val="4E4E4E"/>
          <w:sz w:val="21"/>
          <w:szCs w:val="21"/>
          <w:lang w:eastAsia="ru-RU"/>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7" w:name="_Toc436510769"/>
      <w:bookmarkStart w:id="8" w:name="_Toc222737805"/>
      <w:bookmarkStart w:id="9" w:name="_Toc183418761"/>
      <w:bookmarkEnd w:id="7"/>
      <w:bookmarkEnd w:id="8"/>
      <w:r w:rsidRPr="00BE429E">
        <w:rPr>
          <w:rFonts w:ascii="Arial" w:eastAsia="Times New Roman" w:hAnsi="Arial" w:cs="Arial"/>
          <w:color w:val="005D98"/>
          <w:sz w:val="24"/>
          <w:szCs w:val="24"/>
          <w:lang w:eastAsia="ru-RU"/>
        </w:rPr>
        <w:t>Статья 3.  Общие положения, относящиеся к ранее возникшим правам</w:t>
      </w:r>
      <w:bookmarkEnd w:id="9"/>
      <w:r w:rsidRPr="00BE429E">
        <w:rPr>
          <w:rFonts w:ascii="Arial" w:eastAsia="Times New Roman" w:hAnsi="Arial" w:cs="Arial"/>
          <w:color w:val="787878"/>
          <w:sz w:val="24"/>
          <w:szCs w:val="24"/>
          <w:lang w:eastAsia="ru-RU"/>
        </w:rPr>
        <w:t>. Использование и строительные изменения объектов недвижимости, несоответствующих Правилам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 Принятые до введения в действие настоящих </w:t>
      </w:r>
      <w:proofErr w:type="gramStart"/>
      <w:r w:rsidRPr="00BE429E">
        <w:rPr>
          <w:rFonts w:ascii="Arial" w:eastAsia="Times New Roman" w:hAnsi="Arial" w:cs="Arial"/>
          <w:color w:val="4E4E4E"/>
          <w:sz w:val="21"/>
          <w:szCs w:val="21"/>
          <w:lang w:eastAsia="ru-RU"/>
        </w:rPr>
        <w:t>Правил</w:t>
      </w:r>
      <w:proofErr w:type="gramEnd"/>
      <w:r w:rsidRPr="00BE429E">
        <w:rPr>
          <w:rFonts w:ascii="Arial" w:eastAsia="Times New Roman" w:hAnsi="Arial" w:cs="Arial"/>
          <w:color w:val="4E4E4E"/>
          <w:sz w:val="21"/>
          <w:szCs w:val="21"/>
          <w:lang w:eastAsia="ru-RU"/>
        </w:rPr>
        <w:t xml:space="preserve"> нормативные правовые акты муниципального образования Вырицкого городского поселения по вопросам землепользования и застройки применяются в части, не противоречащей настоящим Правилам.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Разрешения на строительство, реконструкцию, выданные до вступления в силу настоящих Правил являются действительными.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имеют вид (виды) использования, которые не поименованы как разрешенные для соответствующих территориальных зон;</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r w:rsidRPr="00BE429E">
        <w:rPr>
          <w:rFonts w:ascii="Arial" w:eastAsia="Times New Roman" w:hAnsi="Arial" w:cs="Arial"/>
          <w:color w:val="4E4E4E"/>
          <w:sz w:val="21"/>
          <w:szCs w:val="21"/>
          <w:lang w:eastAsia="ru-RU"/>
        </w:rPr>
        <w:lastRenderedPageBreak/>
        <w:t>водоохранных зонах, в пределах которых не предусмотрено размещение соответствующих объектов согласно настоящим Правилам;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территориальным зонам.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Правовым актом главы администрации Вырицкого городского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5. </w:t>
      </w:r>
      <w:proofErr w:type="gramStart"/>
      <w:r w:rsidRPr="00BE429E">
        <w:rPr>
          <w:rFonts w:ascii="Arial" w:eastAsia="Times New Roman" w:hAnsi="Arial" w:cs="Arial"/>
          <w:color w:val="4E4E4E"/>
          <w:sz w:val="21"/>
          <w:szCs w:val="21"/>
          <w:lang w:eastAsia="ru-RU"/>
        </w:rPr>
        <w:t>Объекты недвижимости, поименованные в частях 3, 4 настоящей статьи, а также ставшие несоответствующими после внесения изменений в настоящие Правила,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BE429E">
        <w:rPr>
          <w:rFonts w:ascii="Arial" w:eastAsia="Times New Roman" w:hAnsi="Arial" w:cs="Arial"/>
          <w:color w:val="4E4E4E"/>
          <w:sz w:val="21"/>
          <w:szCs w:val="21"/>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Не допускается увеличивать площадь и строительный объем объектов недвижимости, указанных в пункте 1, 2 части 3 настоящей статьи. </w:t>
      </w:r>
      <w:proofErr w:type="gramStart"/>
      <w:r w:rsidRPr="00BE429E">
        <w:rPr>
          <w:rFonts w:ascii="Arial" w:eastAsia="Times New Roman" w:hAnsi="Arial" w:cs="Arial"/>
          <w:color w:val="4E4E4E"/>
          <w:sz w:val="21"/>
          <w:szCs w:val="21"/>
          <w:lang w:eastAsia="ru-RU"/>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w:t>
      </w:r>
      <w:proofErr w:type="gramEnd"/>
      <w:r w:rsidRPr="00BE429E">
        <w:rPr>
          <w:rFonts w:ascii="Arial" w:eastAsia="Times New Roman" w:hAnsi="Arial" w:cs="Arial"/>
          <w:color w:val="4E4E4E"/>
          <w:sz w:val="21"/>
          <w:szCs w:val="21"/>
          <w:lang w:eastAsia="ru-RU"/>
        </w:rPr>
        <w:t xml:space="preserve"> </w:t>
      </w:r>
      <w:proofErr w:type="gramStart"/>
      <w:r w:rsidRPr="00BE429E">
        <w:rPr>
          <w:rFonts w:ascii="Arial" w:eastAsia="Times New Roman" w:hAnsi="Arial" w:cs="Arial"/>
          <w:color w:val="4E4E4E"/>
          <w:sz w:val="21"/>
          <w:szCs w:val="21"/>
          <w:lang w:eastAsia="ru-RU"/>
        </w:rPr>
        <w:t>Российской Федерации).</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Указанные в пункте 3 части 3 настоящей статьи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BE429E">
        <w:rPr>
          <w:rFonts w:ascii="Arial" w:eastAsia="Times New Roman" w:hAnsi="Arial" w:cs="Arial"/>
          <w:color w:val="4E4E4E"/>
          <w:sz w:val="21"/>
          <w:szCs w:val="21"/>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Несоответствующий вид использования недвижимости не может быть заменен на иной несоответствующий вид использования.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0" w:name="_Toc436510770"/>
      <w:bookmarkStart w:id="11" w:name="_Toc263437133"/>
      <w:bookmarkEnd w:id="10"/>
      <w:r w:rsidRPr="00BE429E">
        <w:rPr>
          <w:rFonts w:ascii="Arial" w:eastAsia="Times New Roman" w:hAnsi="Arial" w:cs="Arial"/>
          <w:color w:val="005D98"/>
          <w:sz w:val="24"/>
          <w:szCs w:val="24"/>
          <w:lang w:eastAsia="ru-RU"/>
        </w:rPr>
        <w:t>Статья 4. Действие настоящих Правил по отношению к градостроительной документации</w:t>
      </w:r>
      <w:bookmarkEnd w:id="11"/>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Со дня введения в действие настоящих Правил Генеральный план Вырицкого городского поселения, а также документация по планировке территории, утвержденная в установленном порядке, действуют в части, не противоречащей настоящим Правилам.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2. </w:t>
      </w:r>
      <w:proofErr w:type="gramStart"/>
      <w:r w:rsidRPr="00BE429E">
        <w:rPr>
          <w:rFonts w:ascii="Arial" w:eastAsia="Times New Roman" w:hAnsi="Arial" w:cs="Arial"/>
          <w:color w:val="4E4E4E"/>
          <w:sz w:val="21"/>
          <w:szCs w:val="21"/>
          <w:lang w:eastAsia="ru-RU"/>
        </w:rPr>
        <w:t>Внесение изменений в Генеральный план, утверждение иных документов территориального планирования (Российской Федерации, Ленинградской области, Гатчинского муниципального района) применительно к территории Вырицкого городского поселения, внесение изменений в такие документы, изменения в ранее утвержденную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(Российской Федерации, Ленинградской области, Гатчинского муниципального района) не влечет</w:t>
      </w:r>
      <w:proofErr w:type="gramEnd"/>
      <w:r w:rsidRPr="00BE429E">
        <w:rPr>
          <w:rFonts w:ascii="Arial" w:eastAsia="Times New Roman" w:hAnsi="Arial" w:cs="Arial"/>
          <w:color w:val="4E4E4E"/>
          <w:sz w:val="21"/>
          <w:szCs w:val="21"/>
          <w:lang w:eastAsia="ru-RU"/>
        </w:rPr>
        <w:t xml:space="preserve"> автоматического изменения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После введения в действие настоящих Правил органы местного самоуправления Вырицкого городского поселения по представлению заключений органа администрации Вырицкого городского поселения, уполномоченного в области градостроительной деятельности, Комиссии по землепользованию и застройке вправе принимать решения о:</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подготовке предложений о внесении изменений в Генеральный план Вырицкого городского поселения с учетом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 </w:t>
      </w:r>
      <w:proofErr w:type="gramStart"/>
      <w:r w:rsidRPr="00BE429E">
        <w:rPr>
          <w:rFonts w:ascii="Arial" w:eastAsia="Times New Roman" w:hAnsi="Arial" w:cs="Arial"/>
          <w:color w:val="4E4E4E"/>
          <w:sz w:val="21"/>
          <w:szCs w:val="21"/>
          <w:lang w:eastAsia="ru-RU"/>
        </w:rPr>
        <w:t>приведении</w:t>
      </w:r>
      <w:proofErr w:type="gramEnd"/>
      <w:r w:rsidRPr="00BE429E">
        <w:rPr>
          <w:rFonts w:ascii="Arial" w:eastAsia="Times New Roman" w:hAnsi="Arial" w:cs="Arial"/>
          <w:color w:val="4E4E4E"/>
          <w:sz w:val="21"/>
          <w:szCs w:val="21"/>
          <w:lang w:eastAsia="ru-RU"/>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BE429E" w:rsidRPr="00BE429E" w:rsidRDefault="00BE429E" w:rsidP="00BE429E">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12" w:name="_Toc436510771"/>
      <w:bookmarkStart w:id="13" w:name="_Toc222737807"/>
      <w:bookmarkStart w:id="14" w:name="_Toc183418763"/>
      <w:bookmarkEnd w:id="12"/>
      <w:bookmarkEnd w:id="13"/>
      <w:r w:rsidRPr="00BE429E">
        <w:rPr>
          <w:rFonts w:ascii="Arial" w:eastAsia="Times New Roman" w:hAnsi="Arial" w:cs="Arial"/>
          <w:b/>
          <w:bCs/>
          <w:color w:val="005D98"/>
          <w:sz w:val="27"/>
          <w:szCs w:val="27"/>
          <w:lang w:eastAsia="ru-RU"/>
        </w:rPr>
        <w:lastRenderedPageBreak/>
        <w:t>Глава 2. Положения о регулировании землепользования и застройки и о подготовке документации по планировке территории органами</w:t>
      </w:r>
      <w:r w:rsidRPr="00BE429E">
        <w:rPr>
          <w:rFonts w:ascii="Arial" w:eastAsia="Times New Roman" w:hAnsi="Arial" w:cs="Arial"/>
          <w:b/>
          <w:bCs/>
          <w:color w:val="005D98"/>
          <w:sz w:val="27"/>
          <w:lang w:eastAsia="ru-RU"/>
        </w:rPr>
        <w:t> </w:t>
      </w:r>
      <w:bookmarkEnd w:id="14"/>
      <w:r w:rsidRPr="00BE429E">
        <w:rPr>
          <w:rFonts w:ascii="Arial" w:eastAsia="Times New Roman" w:hAnsi="Arial" w:cs="Arial"/>
          <w:b/>
          <w:bCs/>
          <w:color w:val="4E4E4E"/>
          <w:sz w:val="27"/>
          <w:szCs w:val="27"/>
          <w:lang w:eastAsia="ru-RU"/>
        </w:rPr>
        <w:t>местного самоуправления муниципального образования</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5" w:name="_Toc436510772"/>
      <w:bookmarkStart w:id="16" w:name="_Toc222737810"/>
      <w:bookmarkStart w:id="17" w:name="_Toc183418766"/>
      <w:bookmarkEnd w:id="15"/>
      <w:bookmarkEnd w:id="16"/>
      <w:r w:rsidRPr="00BE429E">
        <w:rPr>
          <w:rFonts w:ascii="Arial" w:eastAsia="Times New Roman" w:hAnsi="Arial" w:cs="Arial"/>
          <w:color w:val="005D98"/>
          <w:sz w:val="24"/>
          <w:szCs w:val="24"/>
          <w:lang w:eastAsia="ru-RU"/>
        </w:rPr>
        <w:t>Статья 5. Полномочия органов и должностных лиц в области землепользования и застройки в части обеспечения применения Правил</w:t>
      </w:r>
      <w:bookmarkEnd w:id="17"/>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По вопросам применения настоящих Правил к органам исполнительной власти Ленинградской области относятся полномочия согласно областному закону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По вопросам применения настоящих Правил в обязанности администрации Вырицкого городского поселения Гатчинского муниципального района Ленинградской области (далее – администрация Вырицкого городского поселения) входит:</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обеспечение разработки документации по планировке территории, в порядке выполнения своих полномочий и функциональных обязанностей;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 участие в согласовании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обеспечение предоставления градостроительных планов земельных участков в качестве самостоятельных документов;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предоставление Комиссии по землепользованию и застройке (далее Комиссия) заключений по вопросам ее деятельности;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предоставление по запросу Комиссии заключений, материалов для проведения публичных слушаний;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организация и проведение публичных слушаний в случаях рассмотрения документации по планировке территории;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ведение Карты градостроительного зонирования, Карты зон с особыми условиями использования территорий, внесение в них утвержденных в установленном порядке изменений;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предоставление заинтересованным лицам информации, которая содержится в Правилах землепользования и застройки;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 подготовка для Совета депутатов муниципального образования Вырицкое городское поселение, Главы администрации муниципального образования Вырицкое городское поселение регулярных (не реже одного раза в год) докладов о реализации и применении </w:t>
      </w:r>
      <w:r w:rsidRPr="00BE429E">
        <w:rPr>
          <w:rFonts w:ascii="Arial" w:eastAsia="Times New Roman" w:hAnsi="Arial" w:cs="Arial"/>
          <w:color w:val="4E4E4E"/>
          <w:sz w:val="21"/>
          <w:szCs w:val="21"/>
          <w:lang w:eastAsia="ru-RU"/>
        </w:rPr>
        <w:lastRenderedPageBreak/>
        <w:t>Правил, включающих соответствующий анализ и предложения по совершенствованию Правил путем внесения в них изменений;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 осуществление </w:t>
      </w:r>
      <w:proofErr w:type="gramStart"/>
      <w:r w:rsidRPr="00BE429E">
        <w:rPr>
          <w:rFonts w:ascii="Arial" w:eastAsia="Times New Roman" w:hAnsi="Arial" w:cs="Arial"/>
          <w:color w:val="4E4E4E"/>
          <w:sz w:val="21"/>
          <w:szCs w:val="21"/>
          <w:lang w:eastAsia="ru-RU"/>
        </w:rPr>
        <w:t>контроля за</w:t>
      </w:r>
      <w:proofErr w:type="gramEnd"/>
      <w:r w:rsidRPr="00BE429E">
        <w:rPr>
          <w:rFonts w:ascii="Arial" w:eastAsia="Times New Roman" w:hAnsi="Arial" w:cs="Arial"/>
          <w:color w:val="4E4E4E"/>
          <w:sz w:val="21"/>
          <w:szCs w:val="21"/>
          <w:lang w:eastAsia="ru-RU"/>
        </w:rPr>
        <w:t xml:space="preserve"> использованием и охраной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По вопросам применения настоящих Правил в обязанности органов местного самоуправления Гатчинского муниципального района входит:</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принятие в пределах своей компетенции нормативных правовых актов в области регулирования землепользования и застройки;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со строительством из земель, находящихся в государственной собственности до разграничения государственной собственности на землю;</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другие обязанности, выполняемые в соответствии с законодательством.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4.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w:t>
      </w:r>
      <w:proofErr w:type="gramStart"/>
      <w:r w:rsidRPr="00BE429E">
        <w:rPr>
          <w:rFonts w:ascii="Arial" w:eastAsia="Times New Roman" w:hAnsi="Arial" w:cs="Arial"/>
          <w:color w:val="4E4E4E"/>
          <w:sz w:val="21"/>
          <w:szCs w:val="21"/>
          <w:lang w:eastAsia="ru-RU"/>
        </w:rPr>
        <w:t>контроль за</w:t>
      </w:r>
      <w:proofErr w:type="gramEnd"/>
      <w:r w:rsidRPr="00BE429E">
        <w:rPr>
          <w:rFonts w:ascii="Arial" w:eastAsia="Times New Roman" w:hAnsi="Arial" w:cs="Arial"/>
          <w:color w:val="4E4E4E"/>
          <w:sz w:val="21"/>
          <w:szCs w:val="21"/>
          <w:lang w:eastAsia="ru-RU"/>
        </w:rPr>
        <w:t xml:space="preserve"> соблюдением ограничений по экологическим, санитарно-эпидемиологическим условиям.</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8" w:name="_Toc222737809"/>
      <w:bookmarkStart w:id="19" w:name="_Toc183418765"/>
      <w:bookmarkStart w:id="20" w:name="_Toc436510773"/>
      <w:bookmarkEnd w:id="18"/>
      <w:bookmarkEnd w:id="19"/>
      <w:r w:rsidRPr="00BE429E">
        <w:rPr>
          <w:rFonts w:ascii="Arial" w:eastAsia="Times New Roman" w:hAnsi="Arial" w:cs="Arial"/>
          <w:color w:val="005D98"/>
          <w:sz w:val="24"/>
          <w:szCs w:val="24"/>
          <w:lang w:eastAsia="ru-RU"/>
        </w:rPr>
        <w:t>Статья 6. Комиссия по землепользованию и застройке</w:t>
      </w:r>
      <w:bookmarkEnd w:id="20"/>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Комиссия по землепользованию и застройке формируется в целях обеспечения реализации настоящих Правил и является постоянно действующим консультативным органом при главе администрации Вырицкого городского поселения.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Комиссия формируется на основании постановления главы администрации Вырицкого городского поселения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2. Комиссия по землепользованию и застройке:</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статьей 23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24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4 настоящих Правил;</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подготавливает рекомендации главе администрации Вырицкого городского поселения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Вырицкого городского поселения, касающихся вопросов землепользования и застройки.</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организует подготовку предложений о внесении изменений в Правила по процедурам статьи 26 настоящих Правил, а также проектов муниципальных правовых актов, иных документов, связанных с реализацией и применением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осуществляет другие полномочия.</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21" w:name="_Toc222737811"/>
      <w:bookmarkStart w:id="22" w:name="_Toc183418767"/>
      <w:bookmarkStart w:id="23" w:name="_Toc436510774"/>
      <w:bookmarkEnd w:id="21"/>
      <w:bookmarkEnd w:id="22"/>
      <w:r w:rsidRPr="00BE429E">
        <w:rPr>
          <w:rFonts w:ascii="Arial" w:eastAsia="Times New Roman" w:hAnsi="Arial" w:cs="Arial"/>
          <w:color w:val="005D98"/>
          <w:sz w:val="24"/>
          <w:szCs w:val="24"/>
          <w:lang w:eastAsia="ru-RU"/>
        </w:rPr>
        <w:t>Статья 7.  Принципы градостроительной подготовки территорий и формирования земельных участков</w:t>
      </w:r>
      <w:bookmarkEnd w:id="23"/>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BE429E">
        <w:rPr>
          <w:rFonts w:ascii="Arial" w:eastAsia="Times New Roman" w:hAnsi="Arial" w:cs="Arial"/>
          <w:color w:val="4E4E4E"/>
          <w:sz w:val="21"/>
          <w:szCs w:val="21"/>
          <w:lang w:eastAsia="ru-RU"/>
        </w:rPr>
        <w:t>к</w:t>
      </w:r>
      <w:proofErr w:type="gramEnd"/>
      <w:r w:rsidRPr="00BE429E">
        <w:rPr>
          <w:rFonts w:ascii="Arial" w:eastAsia="Times New Roman" w:hAnsi="Arial" w:cs="Arial"/>
          <w:color w:val="4E4E4E"/>
          <w:sz w:val="21"/>
          <w:szCs w:val="21"/>
          <w:lang w:eastAsia="ru-RU"/>
        </w:rPr>
        <w:t>:</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w:t>
      </w:r>
      <w:r w:rsidRPr="00BE429E">
        <w:rPr>
          <w:rFonts w:ascii="Arial" w:eastAsia="Times New Roman" w:hAnsi="Arial" w:cs="Arial"/>
          <w:color w:val="4E4E4E"/>
          <w:sz w:val="21"/>
          <w:szCs w:val="21"/>
          <w:lang w:eastAsia="ru-RU"/>
        </w:rPr>
        <w:lastRenderedPageBreak/>
        <w:t>земельных участков) с использованием таких планов для подготовки проектной документации.</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2. </w:t>
      </w:r>
      <w:proofErr w:type="gramStart"/>
      <w:r w:rsidRPr="00BE429E">
        <w:rPr>
          <w:rFonts w:ascii="Arial" w:eastAsia="Times New Roman" w:hAnsi="Arial" w:cs="Arial"/>
          <w:color w:val="4E4E4E"/>
          <w:sz w:val="21"/>
          <w:szCs w:val="21"/>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w:t>
      </w:r>
      <w:proofErr w:type="gramEnd"/>
      <w:r w:rsidRPr="00BE429E">
        <w:rPr>
          <w:rFonts w:ascii="Arial" w:eastAsia="Times New Roman" w:hAnsi="Arial" w:cs="Arial"/>
          <w:color w:val="4E4E4E"/>
          <w:sz w:val="21"/>
          <w:szCs w:val="21"/>
          <w:lang w:eastAsia="ru-RU"/>
        </w:rPr>
        <w:t xml:space="preserve"> земельных участков.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Физическое или юридическое лицо обращается в администрацию Вырицкого городского поселения с заявлением о выдаче ему градостроительного плана земельного участка. Орган, уполномоченный в области градостроительной деятельности, в течение 30 дней со дня поступления указанного обращения осуществляет подготовку градостроительного плана. Подготовленный градостроительный план утверждается главой администрации Вырицкого городского поселения. Градостроительный план земельного участка предоставляется заявителю без взимания платы.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муниципального образования Вырицкого городского поселения;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24" w:name="_Toc222737814"/>
      <w:bookmarkStart w:id="25" w:name="_Toc183418770"/>
      <w:bookmarkEnd w:id="24"/>
      <w:r w:rsidRPr="00BE429E">
        <w:rPr>
          <w:rFonts w:ascii="Arial" w:eastAsia="Times New Roman" w:hAnsi="Arial" w:cs="Arial"/>
          <w:color w:val="005D98"/>
          <w:sz w:val="21"/>
          <w:szCs w:val="21"/>
          <w:lang w:eastAsia="ru-RU"/>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w:t>
      </w:r>
      <w:bookmarkEnd w:id="25"/>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Границы формируемых земельных участков, утвержденные главой администрации Вырицкого городского поселения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Результатом второй стадии являются кадастровые паспорта земельных участков.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17, 18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9.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26" w:name="_Toc436510775"/>
      <w:r w:rsidRPr="00BE429E">
        <w:rPr>
          <w:rFonts w:ascii="Arial" w:eastAsia="Times New Roman" w:hAnsi="Arial" w:cs="Arial"/>
          <w:color w:val="005D98"/>
          <w:sz w:val="24"/>
          <w:szCs w:val="24"/>
          <w:lang w:eastAsia="ru-RU"/>
        </w:rPr>
        <w:t>Статья 8.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w:t>
      </w:r>
      <w:r w:rsidRPr="00BE429E">
        <w:rPr>
          <w:rFonts w:ascii="Arial" w:eastAsia="Times New Roman" w:hAnsi="Arial" w:cs="Arial"/>
          <w:color w:val="005D98"/>
          <w:sz w:val="24"/>
          <w:lang w:eastAsia="ru-RU"/>
        </w:rPr>
        <w:t> </w:t>
      </w:r>
      <w:bookmarkEnd w:id="26"/>
      <w:r w:rsidRPr="00BE429E">
        <w:rPr>
          <w:rFonts w:ascii="Arial" w:eastAsia="Times New Roman" w:hAnsi="Arial" w:cs="Arial"/>
          <w:color w:val="787878"/>
          <w:sz w:val="24"/>
          <w:szCs w:val="24"/>
          <w:lang w:eastAsia="ru-RU"/>
        </w:rPr>
        <w:t>Вырицкого городского поселения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Орган администрации Вырицкого городского поселения, уполномоченный в области градостроительной деятельности, в порядке выполнения своих полномочий и функциональных обязанностей, на основании Генерального плана Вырицкого городского поселения, Правил обеспечивает подготовку документации по планировке территории посредством: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самостоятельных действий;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подготовки материалов для заключения договора между администрацией Вырицкого городского поселения с физическими, юридическими лицами, которые в соответствии с законодательством обладают правом на выполнение работ по планировке территории.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муниципального образования Вырицкого городского поселения.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Подготовленный проект планировки или проект межевания подлежит:</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проверке на соответствие установленным требованиям органом администрации Вырицкого городского поселения, уполномоченным в области градостроительной деятельности;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обсуждению на публичных слушаниях в соответствии с главой 4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представлению в орган власти, уполномоченный в принятии решения об утверждении или об отказе в его утверждении.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xml:space="preserve">3. </w:t>
      </w:r>
      <w:proofErr w:type="gramStart"/>
      <w:r w:rsidRPr="00BE429E">
        <w:rPr>
          <w:rFonts w:ascii="Arial" w:eastAsia="Times New Roman" w:hAnsi="Arial" w:cs="Arial"/>
          <w:color w:val="4E4E4E"/>
          <w:sz w:val="21"/>
          <w:szCs w:val="21"/>
          <w:lang w:eastAsia="ru-RU"/>
        </w:rPr>
        <w:t>В случае утверждения документации по планировке территории с градостроительном планом в составе такой документации орган администрации Вырицкого городского поселения, уполномоченный в области градостроительной деятельности обеспечивает:</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землеустроительные работы по выносу на местность установленных границ земельных участков;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государственный кадастровый учет земельного участка.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Администрация Вырицкого городского поселения направляет в администрацию Гатчинского муниципального района предложение о предоставлении земельного участка без предварительного согласования места размещения объекта, в порядке, установленном земельным законодательством и в соответствии с ним нормативными правовыми актами Гатчинского муниципального района.</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27" w:name="_Toc222737825"/>
      <w:bookmarkStart w:id="28" w:name="_Toc183418780"/>
      <w:bookmarkStart w:id="29" w:name="_Toc436510776"/>
      <w:bookmarkStart w:id="30" w:name="_Toc254954817"/>
      <w:bookmarkEnd w:id="27"/>
      <w:bookmarkEnd w:id="28"/>
      <w:bookmarkEnd w:id="29"/>
      <w:r w:rsidRPr="00BE429E">
        <w:rPr>
          <w:rFonts w:ascii="Arial" w:eastAsia="Times New Roman" w:hAnsi="Arial" w:cs="Arial"/>
          <w:color w:val="005D98"/>
          <w:sz w:val="24"/>
          <w:szCs w:val="24"/>
          <w:lang w:eastAsia="ru-RU"/>
        </w:rPr>
        <w:t>Статья 9.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30"/>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Лица, заинтересованные в выявлении земельных участков, свободных от прав третьих лиц для строительства, обращаются в администрацию Гатчинского муниципального района с заявлением.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заявлении указывается: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предполагаемое место размещения в виде схемы с указанием границ территории;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обоснование примерного размера земельного участка;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испрашиваемое право на земельный участок.</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 заявлению может быть затребовано технико-экономическое обоснование проекта строительства или  необходимые расчеты, материалы предварительных архитектурно-градостроительных проработок.</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В случае</w:t>
      </w:r>
      <w:proofErr w:type="gramStart"/>
      <w:r w:rsidRPr="00BE429E">
        <w:rPr>
          <w:rFonts w:ascii="Arial" w:eastAsia="Times New Roman" w:hAnsi="Arial" w:cs="Arial"/>
          <w:color w:val="4E4E4E"/>
          <w:sz w:val="21"/>
          <w:szCs w:val="21"/>
          <w:lang w:eastAsia="ru-RU"/>
        </w:rPr>
        <w:t>,</w:t>
      </w:r>
      <w:proofErr w:type="gramEnd"/>
      <w:r w:rsidRPr="00BE429E">
        <w:rPr>
          <w:rFonts w:ascii="Arial" w:eastAsia="Times New Roman" w:hAnsi="Arial" w:cs="Arial"/>
          <w:color w:val="4E4E4E"/>
          <w:sz w:val="21"/>
          <w:szCs w:val="21"/>
          <w:lang w:eastAsia="ru-RU"/>
        </w:rPr>
        <w:t xml:space="preserve"> если для выделения земельного участка необходима разработка проекта планировки или проекта межевания, заявитель за свой счет обеспечивает их подготовку. К подготовленной документации  применяются процедуры, предусмотренные частью 2 статьи 8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Предоставление лицам земельных участков для строительства осуществляется исключительно на торгах (конкурсах, аукционах) в порядке, определенным статьей 11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Заявитель, инициировавший градостроительную подготовку земельного участка, принимает участие в торгах (конкурсах, аукционах) на общих основаниях.</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В случае, если указанный заявитель не стал участником торгов (конкурса, аукциона), или не стал победителем торгов (конкурса, аукциона), то ему компенсируются понесенные затраты на обеспечение работ по градостроительной подготовке и формированию земельного участка в порядке, предусмотренном законодательством.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5. Победитель торгов (конкурса, аукциона),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1" w:name="_Toc436510777"/>
      <w:bookmarkStart w:id="32" w:name="_Toc254954818"/>
      <w:bookmarkEnd w:id="31"/>
      <w:r w:rsidRPr="00BE429E">
        <w:rPr>
          <w:rFonts w:ascii="Arial" w:eastAsia="Times New Roman" w:hAnsi="Arial" w:cs="Arial"/>
          <w:color w:val="005D98"/>
          <w:sz w:val="24"/>
          <w:szCs w:val="24"/>
          <w:lang w:eastAsia="ru-RU"/>
        </w:rP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2"/>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осуществляются в порядке, определенном градостроительным и земельным законодательством, и в соответствии с ним – настоящими Правилами, иными нормативными правовыми актами Гатчинского муниципального района.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3. </w:t>
      </w:r>
      <w:proofErr w:type="gramStart"/>
      <w:r w:rsidRPr="00BE429E">
        <w:rPr>
          <w:rFonts w:ascii="Arial" w:eastAsia="Times New Roman" w:hAnsi="Arial" w:cs="Arial"/>
          <w:color w:val="4E4E4E"/>
          <w:sz w:val="21"/>
          <w:szCs w:val="21"/>
          <w:lang w:eastAsia="ru-RU"/>
        </w:rPr>
        <w:t>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Гатчинского муниципального района с заявлением о формировании земельного участка, на котором расположен объект капитального строительства.</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Администрация Вырицкого городского поселения в месячный срок со дня поступления заявления, указанного в части 2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При подготовке схемы расположения земельного участка должны учитываться требования законодательства о градостроительной деятельности в части: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границ фактически сложившегося землепользования на неразделенной на земельные участки застроенной территории;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6.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 Лица, подготовившие кадастровый паспорт земельного участка, обращаются в администрацию Гатчинского муниципального района.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 Глава Гатчинского муниципального района в двухнедельный срок со дня предоставления кадастрового паспорта земельного участка принимает решение о предоставлении этого земельного участка и направляет копию решения заявителю, с приложением кадастрового паспорта этого земельного участка.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9. </w:t>
      </w:r>
      <w:proofErr w:type="gramStart"/>
      <w:r w:rsidRPr="00BE429E">
        <w:rPr>
          <w:rFonts w:ascii="Arial" w:eastAsia="Times New Roman" w:hAnsi="Arial" w:cs="Arial"/>
          <w:color w:val="4E4E4E"/>
          <w:sz w:val="21"/>
          <w:szCs w:val="21"/>
          <w:lang w:eastAsia="ru-RU"/>
        </w:rPr>
        <w:t>Правообладатели, планирующие на принадлежащих им земельных участках (ранее сформированных и прошедших государственный кадастровый учет)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обращаются в администрацию Вырицкого городского поселения с заявлением  о выдаче градостроительного плана земельного участка в порядке, указанном в части 2 статьи 7 настоящих Правил.</w:t>
      </w:r>
      <w:proofErr w:type="gramEnd"/>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3" w:name="_Toc436510778"/>
      <w:r w:rsidRPr="00BE429E">
        <w:rPr>
          <w:rFonts w:ascii="Arial" w:eastAsia="Times New Roman" w:hAnsi="Arial" w:cs="Arial"/>
          <w:color w:val="005D98"/>
          <w:sz w:val="24"/>
          <w:szCs w:val="24"/>
          <w:lang w:eastAsia="ru-RU"/>
        </w:rPr>
        <w:t>Статья 11. Предоставление лицам земельных участков, сформированных из состава государственных или муниципальных земель</w:t>
      </w:r>
      <w:bookmarkEnd w:id="33"/>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 </w:t>
      </w:r>
      <w:proofErr w:type="gramStart"/>
      <w:r w:rsidRPr="00BE429E">
        <w:rPr>
          <w:rFonts w:ascii="Arial" w:eastAsia="Times New Roman" w:hAnsi="Arial" w:cs="Arial"/>
          <w:color w:val="4E4E4E"/>
          <w:sz w:val="21"/>
          <w:szCs w:val="21"/>
          <w:lang w:eastAsia="ru-RU"/>
        </w:rPr>
        <w:t>До разграничения государственной собственности на землю органы местного самоуправления Гатчинского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Гатчинского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Ленинградской области, Вырицкого городского поселения.</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Гатчинского муниципального района.</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4" w:name="_Toc436510779"/>
      <w:r w:rsidRPr="00BE429E">
        <w:rPr>
          <w:rFonts w:ascii="Arial" w:eastAsia="Times New Roman" w:hAnsi="Arial" w:cs="Arial"/>
          <w:color w:val="005D98"/>
          <w:sz w:val="24"/>
          <w:szCs w:val="24"/>
          <w:lang w:eastAsia="ru-RU"/>
        </w:rPr>
        <w:t>Статья 12.</w:t>
      </w:r>
      <w:r w:rsidRPr="00BE429E">
        <w:rPr>
          <w:rFonts w:ascii="Arial" w:eastAsia="Times New Roman" w:hAnsi="Arial" w:cs="Arial"/>
          <w:color w:val="005D98"/>
          <w:sz w:val="24"/>
          <w:lang w:eastAsia="ru-RU"/>
        </w:rPr>
        <w:t> </w:t>
      </w:r>
      <w:bookmarkEnd w:id="34"/>
      <w:r w:rsidRPr="00BE429E">
        <w:rPr>
          <w:rFonts w:ascii="Arial" w:eastAsia="Times New Roman" w:hAnsi="Arial" w:cs="Arial"/>
          <w:color w:val="787878"/>
          <w:sz w:val="24"/>
          <w:szCs w:val="24"/>
          <w:lang w:eastAsia="ru-RU"/>
        </w:rPr>
        <w:t>Градостроительные основания изъятия земельных участков, иных объектов недвижимости для реализации государственных, муниципальных нужд</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xml:space="preserve">Градостроительные основания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устанавливаются Градостроительным кодексом Российской Федерации, </w:t>
      </w:r>
      <w:r w:rsidRPr="00BE429E">
        <w:rPr>
          <w:rFonts w:ascii="Arial" w:eastAsia="Times New Roman" w:hAnsi="Arial" w:cs="Arial"/>
          <w:color w:val="4E4E4E"/>
          <w:sz w:val="21"/>
          <w:szCs w:val="21"/>
          <w:lang w:eastAsia="ru-RU"/>
        </w:rPr>
        <w:lastRenderedPageBreak/>
        <w:t>законодательством о градостроительной деятельности Ленинградской области, настоящими Правилами и принимаемыми в соответствии с ними иными нормативными правовыми актами муниципального образования Вырицкого городского поселения.</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Градостроительными основаниями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документация по планировке территории.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Основания считаются правомочными при одновременном существовании следующих условий: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roofErr w:type="gramStart"/>
      <w:r w:rsidRPr="00BE429E">
        <w:rPr>
          <w:rFonts w:ascii="Arial" w:eastAsia="Times New Roman" w:hAnsi="Arial" w:cs="Arial"/>
          <w:color w:val="4E4E4E"/>
          <w:sz w:val="21"/>
          <w:szCs w:val="21"/>
          <w:lang w:eastAsia="ru-RU"/>
        </w:rPr>
        <w:t>-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В соответствии с  земельным законодательством муниципальными нуждами Вырицкого городского поселения, которые могут быть основаниями для изъятия земельных участков, иных объектов недвижимости, являются: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необходимость строительства в соответствии с утвержденной документацией по планировке территории: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 объектов электр</w:t>
      </w:r>
      <w:proofErr w:type="gramStart"/>
      <w:r w:rsidRPr="00BE429E">
        <w:rPr>
          <w:rFonts w:ascii="Arial" w:eastAsia="Times New Roman" w:hAnsi="Arial" w:cs="Arial"/>
          <w:color w:val="4E4E4E"/>
          <w:sz w:val="21"/>
          <w:szCs w:val="21"/>
          <w:lang w:eastAsia="ru-RU"/>
        </w:rPr>
        <w:t>о-</w:t>
      </w:r>
      <w:proofErr w:type="gramEnd"/>
      <w:r w:rsidRPr="00BE429E">
        <w:rPr>
          <w:rFonts w:ascii="Arial" w:eastAsia="Times New Roman" w:hAnsi="Arial" w:cs="Arial"/>
          <w:color w:val="4E4E4E"/>
          <w:sz w:val="21"/>
          <w:szCs w:val="21"/>
          <w:lang w:eastAsia="ru-RU"/>
        </w:rPr>
        <w:t>, газо-, тепло- и водоснабжения муниципального значения;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б) автомобильных дорог общего пользования и иных транспортных инженерных сооружений местного значения в границах муниципального образования.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иные обстоятельства в установленных законами Ленинградской области случаях.</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5" w:name="_Toc436510780"/>
      <w:bookmarkStart w:id="36" w:name="_Toc222737826"/>
      <w:bookmarkStart w:id="37" w:name="_Toc183418781"/>
      <w:bookmarkEnd w:id="35"/>
      <w:bookmarkEnd w:id="36"/>
      <w:r w:rsidRPr="00BE429E">
        <w:rPr>
          <w:rFonts w:ascii="Arial" w:eastAsia="Times New Roman" w:hAnsi="Arial" w:cs="Arial"/>
          <w:color w:val="005D98"/>
          <w:sz w:val="24"/>
          <w:szCs w:val="24"/>
          <w:lang w:eastAsia="ru-RU"/>
        </w:rPr>
        <w:t>Статья 13. Порядок резервирования земельных участков для государственных и муниципальных нужд</w:t>
      </w:r>
      <w:bookmarkEnd w:id="37"/>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Порядок резервирования земельных участков для государственных или муниципальных нужд устанавливается земельным законодательством, «Положением о резервировании земель для государственных и муниципальных нужд», утвержденным Постановлением Правительства Российской Федерации от 22 июля 2008 года №561.</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2. </w:t>
      </w:r>
      <w:proofErr w:type="gramStart"/>
      <w:r w:rsidRPr="00BE429E">
        <w:rPr>
          <w:rFonts w:ascii="Arial" w:eastAsia="Times New Roman" w:hAnsi="Arial" w:cs="Arial"/>
          <w:color w:val="4E4E4E"/>
          <w:sz w:val="21"/>
          <w:szCs w:val="21"/>
          <w:lang w:eastAsia="ru-RU"/>
        </w:rPr>
        <w:t xml:space="preserve">Резервирование земель для государственных или муниципальных нужд осуществляется в случаях, предусмотренных частью 3 статьи 12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w:t>
      </w:r>
      <w:r w:rsidRPr="00BE429E">
        <w:rPr>
          <w:rFonts w:ascii="Arial" w:eastAsia="Times New Roman" w:hAnsi="Arial" w:cs="Arial"/>
          <w:color w:val="4E4E4E"/>
          <w:sz w:val="21"/>
          <w:szCs w:val="21"/>
          <w:lang w:eastAsia="ru-RU"/>
        </w:rPr>
        <w:lastRenderedPageBreak/>
        <w:t>особо охраняемых природных территорий, строительством водохранилищ и иных искусственных водных объектов</w:t>
      </w:r>
      <w:proofErr w:type="gramEnd"/>
      <w:r w:rsidRPr="00BE429E">
        <w:rPr>
          <w:rFonts w:ascii="Arial" w:eastAsia="Times New Roman" w:hAnsi="Arial" w:cs="Arial"/>
          <w:color w:val="4E4E4E"/>
          <w:sz w:val="21"/>
          <w:szCs w:val="21"/>
          <w:lang w:eastAsia="ru-RU"/>
        </w:rPr>
        <w:t>.</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Решение о резервировании земель для государственных нужд Ленинградской области или муниципальных нужд принимается соответственно уполномоченным исполнительным органом государственной власти Ленинградской области или органом местного самоуправления.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Решение о резервировании земель принимается в соответствии со следующими документами: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б) решения об утверждении </w:t>
      </w:r>
      <w:proofErr w:type="gramStart"/>
      <w:r w:rsidRPr="00BE429E">
        <w:rPr>
          <w:rFonts w:ascii="Arial" w:eastAsia="Times New Roman" w:hAnsi="Arial" w:cs="Arial"/>
          <w:color w:val="4E4E4E"/>
          <w:sz w:val="21"/>
          <w:szCs w:val="21"/>
          <w:lang w:eastAsia="ru-RU"/>
        </w:rPr>
        <w:t>границ зон планируемого размещения объектов капитального строительства</w:t>
      </w:r>
      <w:proofErr w:type="gramEnd"/>
      <w:r w:rsidRPr="00BE429E">
        <w:rPr>
          <w:rFonts w:ascii="Arial" w:eastAsia="Times New Roman" w:hAnsi="Arial" w:cs="Arial"/>
          <w:color w:val="4E4E4E"/>
          <w:sz w:val="21"/>
          <w:szCs w:val="21"/>
          <w:lang w:eastAsia="ru-RU"/>
        </w:rPr>
        <w:t xml:space="preserve"> федерального, регионального или местного значения;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Решение о резервировании, принимаемое по основаниям, установленным законодательством, должно содержать: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цели и сроки резервирования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реквизиты документов, в соответствии с которыми осуществляется резервирование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Решение о резервировании должно предусматривать: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выкуп зарезервированных земельных участков по истечении срока резервирования;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компенсации правообладателям земельных участков в случае непринятия решения об их выкупе по завершении срока резервирования.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 Решение о резервировании земель, принятое органами местного самоуправления,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Вырицкого городского поселения в сети «Интернет».</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Решение о резервировании земель вступает в силу не ранее его опубликования.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8. </w:t>
      </w:r>
      <w:proofErr w:type="gramStart"/>
      <w:r w:rsidRPr="00BE429E">
        <w:rPr>
          <w:rFonts w:ascii="Arial" w:eastAsia="Times New Roman" w:hAnsi="Arial" w:cs="Arial"/>
          <w:color w:val="4E4E4E"/>
          <w:sz w:val="21"/>
          <w:szCs w:val="21"/>
          <w:lang w:eastAsia="ru-RU"/>
        </w:rPr>
        <w:t>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от 24 июля 2007 года «О государственном кадастре недвижимости».</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9. В соответствии с законодательством о градостроительной деятельности: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Ленинградской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roofErr w:type="gramEnd"/>
      <w:r w:rsidRPr="00BE429E">
        <w:rPr>
          <w:rFonts w:ascii="Arial" w:eastAsia="Times New Roman" w:hAnsi="Arial" w:cs="Arial"/>
          <w:color w:val="4E4E4E"/>
          <w:sz w:val="21"/>
          <w:szCs w:val="21"/>
          <w:lang w:eastAsia="ru-RU"/>
        </w:rPr>
        <w:t>;</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10. </w:t>
      </w:r>
      <w:proofErr w:type="gramStart"/>
      <w:r w:rsidRPr="00BE429E">
        <w:rPr>
          <w:rFonts w:ascii="Arial" w:eastAsia="Times New Roman" w:hAnsi="Arial" w:cs="Arial"/>
          <w:color w:val="4E4E4E"/>
          <w:sz w:val="21"/>
          <w:szCs w:val="21"/>
          <w:lang w:eastAsia="ru-RU"/>
        </w:rPr>
        <w:t>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roofErr w:type="gramEnd"/>
      <w:r w:rsidRPr="00BE429E">
        <w:rPr>
          <w:rFonts w:ascii="Arial" w:eastAsia="Times New Roman" w:hAnsi="Arial" w:cs="Arial"/>
          <w:color w:val="4E4E4E"/>
          <w:sz w:val="21"/>
          <w:szCs w:val="21"/>
          <w:lang w:eastAsia="ru-RU"/>
        </w:rPr>
        <w:t>.</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11.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w:t>
      </w:r>
      <w:r w:rsidRPr="00BE429E">
        <w:rPr>
          <w:rFonts w:ascii="Arial" w:eastAsia="Times New Roman" w:hAnsi="Arial" w:cs="Arial"/>
          <w:color w:val="4E4E4E"/>
          <w:sz w:val="21"/>
          <w:szCs w:val="21"/>
          <w:lang w:eastAsia="ru-RU"/>
        </w:rPr>
        <w:lastRenderedPageBreak/>
        <w:t>для строительства автомобильных дорог, железных дорог и других линейных объектов на срок до двадцати лет.</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 Действие ограничений прав, установленных решением о резервировании земель, прекращается в связи со следующими обстоятельствами: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 истечение указанного в решении срока резервирования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 решение суда, вступившее в законную силу.</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13. </w:t>
      </w:r>
      <w:proofErr w:type="gramStart"/>
      <w:r w:rsidRPr="00BE429E">
        <w:rPr>
          <w:rFonts w:ascii="Arial" w:eastAsia="Times New Roman" w:hAnsi="Arial" w:cs="Arial"/>
          <w:color w:val="4E4E4E"/>
          <w:sz w:val="21"/>
          <w:szCs w:val="21"/>
          <w:lang w:eastAsia="ru-RU"/>
        </w:rPr>
        <w:t>В случае прекращения действия ограничений прав, установленных решением о резервировании земель, орган местного самоуправления, принявший такое решение, обязан в течение 30 дней с даты наступления обстоятельств, указанных в части 12 настоящей статьи,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BE429E">
        <w:rPr>
          <w:rFonts w:ascii="Arial" w:eastAsia="Times New Roman" w:hAnsi="Arial" w:cs="Arial"/>
          <w:color w:val="4E4E4E"/>
          <w:sz w:val="21"/>
          <w:szCs w:val="21"/>
          <w:lang w:eastAsia="ru-RU"/>
        </w:rPr>
        <w:t xml:space="preserve"> исполнительной власти, </w:t>
      </w:r>
      <w:proofErr w:type="gramStart"/>
      <w:r w:rsidRPr="00BE429E">
        <w:rPr>
          <w:rFonts w:ascii="Arial" w:eastAsia="Times New Roman" w:hAnsi="Arial" w:cs="Arial"/>
          <w:color w:val="4E4E4E"/>
          <w:sz w:val="21"/>
          <w:szCs w:val="21"/>
          <w:lang w:eastAsia="ru-RU"/>
        </w:rPr>
        <w:t>осуществляющий</w:t>
      </w:r>
      <w:proofErr w:type="gramEnd"/>
      <w:r w:rsidRPr="00BE429E">
        <w:rPr>
          <w:rFonts w:ascii="Arial" w:eastAsia="Times New Roman" w:hAnsi="Arial" w:cs="Arial"/>
          <w:color w:val="4E4E4E"/>
          <w:sz w:val="21"/>
          <w:szCs w:val="21"/>
          <w:lang w:eastAsia="ru-RU"/>
        </w:rPr>
        <w:t xml:space="preserve">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8" w:name="_Toc436510781"/>
      <w:bookmarkStart w:id="39" w:name="_Toc222737827"/>
      <w:bookmarkStart w:id="40" w:name="_Toc183418782"/>
      <w:bookmarkEnd w:id="38"/>
      <w:bookmarkEnd w:id="39"/>
      <w:r w:rsidRPr="00BE429E">
        <w:rPr>
          <w:rFonts w:ascii="Arial" w:eastAsia="Times New Roman" w:hAnsi="Arial" w:cs="Arial"/>
          <w:color w:val="005D98"/>
          <w:sz w:val="24"/>
          <w:szCs w:val="24"/>
          <w:lang w:eastAsia="ru-RU"/>
        </w:rPr>
        <w:t>Статья 14. Условия установления публичных сервитутов</w:t>
      </w:r>
      <w:bookmarkEnd w:id="40"/>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1.   </w:t>
      </w:r>
      <w:proofErr w:type="gramStart"/>
      <w:r w:rsidRPr="00BE429E">
        <w:rPr>
          <w:rFonts w:ascii="Arial" w:eastAsia="Times New Roman" w:hAnsi="Arial" w:cs="Arial"/>
          <w:color w:val="4E4E4E"/>
          <w:sz w:val="21"/>
          <w:szCs w:val="21"/>
          <w:lang w:eastAsia="ru-RU"/>
        </w:rPr>
        <w:t>Орган администрации Гатчинского муниципального района, уполномоченный в области земельных отношений,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w:t>
      </w:r>
      <w:proofErr w:type="gramEnd"/>
      <w:r w:rsidRPr="00BE429E">
        <w:rPr>
          <w:rFonts w:ascii="Arial" w:eastAsia="Times New Roman" w:hAnsi="Arial" w:cs="Arial"/>
          <w:color w:val="4E4E4E"/>
          <w:sz w:val="21"/>
          <w:szCs w:val="21"/>
          <w:lang w:eastAsia="ru-RU"/>
        </w:rPr>
        <w:t xml:space="preserve">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Границы зон действия публичных сервитутов обозначаются на градостроительных планах земельных участков и отражаются в документах государственного кадастрового учета земельных участков и иных объектов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Нужды, для обеспечения которых могут устанавливаться публичные сервитуты, установлены статьей 23 Земельного кодекса Российской Федерации.</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41" w:name="_Toc222737828"/>
      <w:bookmarkStart w:id="42" w:name="_Toc183418783"/>
      <w:bookmarkStart w:id="43" w:name="_Toc436510782"/>
      <w:bookmarkEnd w:id="41"/>
      <w:bookmarkEnd w:id="42"/>
      <w:r w:rsidRPr="00BE429E">
        <w:rPr>
          <w:rFonts w:ascii="Arial" w:eastAsia="Times New Roman" w:hAnsi="Arial" w:cs="Arial"/>
          <w:color w:val="005D98"/>
          <w:sz w:val="24"/>
          <w:szCs w:val="24"/>
          <w:lang w:eastAsia="ru-RU"/>
        </w:rPr>
        <w:lastRenderedPageBreak/>
        <w:t>Статья 15. Право на строительные изменения недвижимости и основание для его реализации.</w:t>
      </w:r>
      <w:bookmarkEnd w:id="43"/>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За исключением случаев, предусмотренных частью 17 статьи 51 Градостроительного кодекса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Разрешение на строительство предоставляется в порядке, определенном статьей 51 Градостроительного кодекса Российской Федерации и статьей 18 настоящих Правил.</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44" w:name="_Toc222737829"/>
      <w:bookmarkStart w:id="45" w:name="_Toc183418784"/>
      <w:bookmarkStart w:id="46" w:name="_Toc436510783"/>
      <w:bookmarkStart w:id="47" w:name="_Toc263437112"/>
      <w:bookmarkEnd w:id="44"/>
      <w:bookmarkEnd w:id="45"/>
      <w:bookmarkEnd w:id="46"/>
      <w:r w:rsidRPr="00BE429E">
        <w:rPr>
          <w:rFonts w:ascii="Arial" w:eastAsia="Times New Roman" w:hAnsi="Arial" w:cs="Arial"/>
          <w:color w:val="005D98"/>
          <w:sz w:val="24"/>
          <w:szCs w:val="24"/>
          <w:lang w:eastAsia="ru-RU"/>
        </w:rPr>
        <w:t>Статья 16. Проведение инженерных изысканий для подготовки проектной документации, строительства, реконструкции объектов капитального строительства</w:t>
      </w:r>
      <w:bookmarkEnd w:id="47"/>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постановлением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Инженерные изыскания проводятся физическими или юридическими лицами, соответствующие требованиям, предусмотренным частью 3 статьи 47 Градостроительного кодекса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Регистрация начала выполнения инженерно-геодезических работ проводится органом администрации Вырицкого городского поселения, уполномоченным в области градостроительной деятельности.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Технический отчёт по инженерным изысканиям передается в орган администрации Вырицкого городского поселения, уполномоченным в области градостроительной деятельности в полном объёме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утверждённому Постановлением Правительства Российской Федерации от 28.03.2000 № 273.</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48" w:name="_Toc436510784"/>
      <w:r w:rsidRPr="00BE429E">
        <w:rPr>
          <w:rFonts w:ascii="Arial" w:eastAsia="Times New Roman" w:hAnsi="Arial" w:cs="Arial"/>
          <w:color w:val="005D98"/>
          <w:sz w:val="24"/>
          <w:szCs w:val="24"/>
          <w:lang w:eastAsia="ru-RU"/>
        </w:rPr>
        <w:lastRenderedPageBreak/>
        <w:t>Статья 17. Подготовка проектной документации</w:t>
      </w:r>
      <w:bookmarkEnd w:id="48"/>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Проектная документация подготавливается на основании градостроительного плана земельного участка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реконструируемым.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4. Проектная документация разрабатывается в соответствии </w:t>
      </w:r>
      <w:proofErr w:type="gramStart"/>
      <w:r w:rsidRPr="00BE429E">
        <w:rPr>
          <w:rFonts w:ascii="Arial" w:eastAsia="Times New Roman" w:hAnsi="Arial" w:cs="Arial"/>
          <w:color w:val="4E4E4E"/>
          <w:sz w:val="21"/>
          <w:szCs w:val="21"/>
          <w:lang w:eastAsia="ru-RU"/>
        </w:rPr>
        <w:t>с</w:t>
      </w:r>
      <w:proofErr w:type="gramEnd"/>
      <w:r w:rsidRPr="00BE429E">
        <w:rPr>
          <w:rFonts w:ascii="Arial" w:eastAsia="Times New Roman" w:hAnsi="Arial" w:cs="Arial"/>
          <w:color w:val="4E4E4E"/>
          <w:sz w:val="21"/>
          <w:szCs w:val="21"/>
          <w:lang w:eastAsia="ru-RU"/>
        </w:rPr>
        <w:t>:</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результатами инженерных изысканий;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и статьей 16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Не допускаются подготовка и реализация проектной документации без выполнения соответствующих инженерных изысканий.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Вырицкого городского поселения или правообладателей земельных участков.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Орган местного самоуправления не </w:t>
      </w:r>
      <w:proofErr w:type="gramStart"/>
      <w:r w:rsidRPr="00BE429E">
        <w:rPr>
          <w:rFonts w:ascii="Arial" w:eastAsia="Times New Roman" w:hAnsi="Arial" w:cs="Arial"/>
          <w:color w:val="4E4E4E"/>
          <w:sz w:val="21"/>
          <w:szCs w:val="21"/>
          <w:lang w:eastAsia="ru-RU"/>
        </w:rPr>
        <w:t>позднее</w:t>
      </w:r>
      <w:proofErr w:type="gramEnd"/>
      <w:r w:rsidRPr="00BE429E">
        <w:rPr>
          <w:rFonts w:ascii="Arial" w:eastAsia="Times New Roman" w:hAnsi="Arial" w:cs="Arial"/>
          <w:color w:val="4E4E4E"/>
          <w:sz w:val="21"/>
          <w:szCs w:val="21"/>
          <w:lang w:eastAsia="ru-RU"/>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 Состав, порядок оформления и представления проектной документации для получения разрешений на строительство устанавливаются статей 48 Градостроительного кодекса Российской Федерации и в соответствии с ним иными нормативными правовыми актами.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Состав проектной документации объектов капитального строительства, за исключением проектной документации линейных объектов, определяется частью 12 статьи 48 Градостроительного кодекса Российской Федерации, а также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w:t>
      </w:r>
      <w:r w:rsidRPr="00BE429E">
        <w:rPr>
          <w:rFonts w:ascii="Arial" w:eastAsia="Times New Roman" w:hAnsi="Arial" w:cs="Arial"/>
          <w:color w:val="4E4E4E"/>
          <w:sz w:val="21"/>
          <w:szCs w:val="21"/>
          <w:lang w:eastAsia="ru-RU"/>
        </w:rPr>
        <w:lastRenderedPageBreak/>
        <w:t>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49" w:name="_Toc436510785"/>
      <w:bookmarkStart w:id="50" w:name="_Toc222737830"/>
      <w:bookmarkStart w:id="51" w:name="_Toc183418785"/>
      <w:bookmarkEnd w:id="49"/>
      <w:bookmarkEnd w:id="50"/>
      <w:r w:rsidRPr="00BE429E">
        <w:rPr>
          <w:rFonts w:ascii="Arial" w:eastAsia="Times New Roman" w:hAnsi="Arial" w:cs="Arial"/>
          <w:color w:val="005D98"/>
          <w:sz w:val="24"/>
          <w:szCs w:val="24"/>
          <w:lang w:eastAsia="ru-RU"/>
        </w:rPr>
        <w:t>Статья 18. Выдача разрешений на строительство</w:t>
      </w:r>
      <w:bookmarkEnd w:id="51"/>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52" w:name="_Toc222737831"/>
      <w:bookmarkStart w:id="53" w:name="_Toc183418786"/>
      <w:bookmarkStart w:id="54" w:name="_Toc436510786"/>
      <w:bookmarkEnd w:id="52"/>
      <w:bookmarkEnd w:id="53"/>
      <w:r w:rsidRPr="00BE429E">
        <w:rPr>
          <w:rFonts w:ascii="Arial" w:eastAsia="Times New Roman" w:hAnsi="Arial" w:cs="Arial"/>
          <w:color w:val="005D98"/>
          <w:sz w:val="21"/>
          <w:szCs w:val="21"/>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bookmarkEnd w:id="54"/>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Согласно статье 51 Градостроительного кодекса Российской Федерации разрешение на строительство выдаётся органом местного самоуправления по месту нахождения земельного участка. Исключениями являются случаи, определенные Градостроительным кодексом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соответствии с законом Ленинградской области «О перераспределении полномочий в области градостроительной деятельности между органами государственной власти и органами местного самоуправления Ленинградской области» от 7 июля 2014 года № 45-ОЗ разрешение на строительство выдаётся уполномоченным органом исполнительной власти Ленинградской области, за исключением случаев, предусмотренных федеральным законодательством.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Форма разрешения на строительство установлена приказом Министерства строительства и жилищно-коммунального хозяйства Российской Федерации от 19 февраля 2015 г. № 117/пр.</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Порядок выдачи разрешения на строительство определён статьёй 51 Градостроительного кодекса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r w:rsidRPr="00BE429E">
        <w:rPr>
          <w:rFonts w:ascii="Arial" w:eastAsia="Times New Roman" w:hAnsi="Arial" w:cs="Arial"/>
          <w:color w:val="787878"/>
          <w:sz w:val="24"/>
          <w:szCs w:val="24"/>
          <w:lang w:eastAsia="ru-RU"/>
        </w:rPr>
        <w:t>Статья 19. Осуществление строительства, реконструкции, капитального ремонта объекта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статей 52 Градостроительного кодекса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xml:space="preserve">2. </w:t>
      </w:r>
      <w:proofErr w:type="gramStart"/>
      <w:r w:rsidRPr="00BE429E">
        <w:rPr>
          <w:rFonts w:ascii="Arial" w:eastAsia="Times New Roman" w:hAnsi="Arial" w:cs="Arial"/>
          <w:color w:val="4E4E4E"/>
          <w:sz w:val="21"/>
          <w:szCs w:val="21"/>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приказами Федеральной службы по экологическому, технологическому и атомному надзору от 26 декабря 2006</w:t>
      </w:r>
      <w:proofErr w:type="gramEnd"/>
      <w:r w:rsidRPr="00BE429E">
        <w:rPr>
          <w:rFonts w:ascii="Arial" w:eastAsia="Times New Roman" w:hAnsi="Arial" w:cs="Arial"/>
          <w:color w:val="4E4E4E"/>
          <w:sz w:val="21"/>
          <w:szCs w:val="21"/>
          <w:lang w:eastAsia="ru-RU"/>
        </w:rPr>
        <w:t xml:space="preserve"> </w:t>
      </w:r>
      <w:proofErr w:type="gramStart"/>
      <w:r w:rsidRPr="00BE429E">
        <w:rPr>
          <w:rFonts w:ascii="Arial" w:eastAsia="Times New Roman" w:hAnsi="Arial" w:cs="Arial"/>
          <w:color w:val="4E4E4E"/>
          <w:sz w:val="21"/>
          <w:szCs w:val="21"/>
          <w:lang w:eastAsia="ru-RU"/>
        </w:rPr>
        <w:t>г.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 от 12 января 2007 г. № 7 «Об утверждении и введении в действие порядка ведения общего и (или) специального журнала учета выполнения работ при</w:t>
      </w:r>
      <w:proofErr w:type="gramEnd"/>
      <w:r w:rsidRPr="00BE429E">
        <w:rPr>
          <w:rFonts w:ascii="Arial" w:eastAsia="Times New Roman" w:hAnsi="Arial" w:cs="Arial"/>
          <w:color w:val="4E4E4E"/>
          <w:sz w:val="21"/>
          <w:szCs w:val="21"/>
          <w:lang w:eastAsia="ru-RU"/>
        </w:rPr>
        <w:t xml:space="preserve"> </w:t>
      </w:r>
      <w:proofErr w:type="gramStart"/>
      <w:r w:rsidRPr="00BE429E">
        <w:rPr>
          <w:rFonts w:ascii="Arial" w:eastAsia="Times New Roman" w:hAnsi="Arial" w:cs="Arial"/>
          <w:color w:val="4E4E4E"/>
          <w:sz w:val="21"/>
          <w:szCs w:val="21"/>
          <w:lang w:eastAsia="ru-RU"/>
        </w:rPr>
        <w:t>строительстве</w:t>
      </w:r>
      <w:proofErr w:type="gramEnd"/>
      <w:r w:rsidRPr="00BE429E">
        <w:rPr>
          <w:rFonts w:ascii="Arial" w:eastAsia="Times New Roman" w:hAnsi="Arial" w:cs="Arial"/>
          <w:color w:val="4E4E4E"/>
          <w:sz w:val="21"/>
          <w:szCs w:val="21"/>
          <w:lang w:eastAsia="ru-RU"/>
        </w:rPr>
        <w:t>, реконструкции, капитальном ремонте объектов капитального строительства», иными нормативными правовыми актами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Вырицкого городского поселения не установлен публичный сервитут с описанием содержания такого сервитута.</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55" w:name="_Toc436510787"/>
      <w:r w:rsidRPr="00BE429E">
        <w:rPr>
          <w:rFonts w:ascii="Arial" w:eastAsia="Times New Roman" w:hAnsi="Arial" w:cs="Arial"/>
          <w:color w:val="005D98"/>
          <w:sz w:val="24"/>
          <w:szCs w:val="24"/>
          <w:lang w:eastAsia="ru-RU"/>
        </w:rPr>
        <w:t>Статья 20.</w:t>
      </w:r>
      <w:r w:rsidRPr="00BE429E">
        <w:rPr>
          <w:rFonts w:ascii="Arial" w:eastAsia="Times New Roman" w:hAnsi="Arial" w:cs="Arial"/>
          <w:color w:val="005D98"/>
          <w:sz w:val="24"/>
          <w:lang w:eastAsia="ru-RU"/>
        </w:rPr>
        <w:t> </w:t>
      </w:r>
      <w:bookmarkEnd w:id="55"/>
      <w:r w:rsidRPr="00BE429E">
        <w:rPr>
          <w:rFonts w:ascii="Arial" w:eastAsia="Times New Roman" w:hAnsi="Arial" w:cs="Arial"/>
          <w:color w:val="787878"/>
          <w:sz w:val="24"/>
          <w:szCs w:val="24"/>
          <w:lang w:eastAsia="ru-RU"/>
        </w:rPr>
        <w:t>Строительный контроль и государственный строительный надзор</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В процессе строительства, реконструкции, капитального ремонта проводится: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со статьей 54 Градостроительного кодекса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строительный контроль применительно ко всем объектам капитального строительства – в соответствии со статьей 53 Градостроительного кодекса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Осуществление государственного строительного надзора производится в соответствии с постановлением Правительства Российской Федерации от 1 февраля 2006 года №54 «О государственном строительном надзоре в Российской Федерации».</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56" w:name="_Toc436510788"/>
      <w:bookmarkStart w:id="57" w:name="_Toc222737832"/>
      <w:bookmarkStart w:id="58" w:name="_Toc183418787"/>
      <w:bookmarkEnd w:id="56"/>
      <w:bookmarkEnd w:id="57"/>
      <w:r w:rsidRPr="00BE429E">
        <w:rPr>
          <w:rFonts w:ascii="Arial" w:eastAsia="Times New Roman" w:hAnsi="Arial" w:cs="Arial"/>
          <w:color w:val="005D98"/>
          <w:sz w:val="24"/>
          <w:szCs w:val="24"/>
          <w:lang w:eastAsia="ru-RU"/>
        </w:rPr>
        <w:t>Статья 21. Выдача разрешения на ввод объекта в эксплуатацию</w:t>
      </w:r>
      <w:bookmarkEnd w:id="58"/>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59" w:name="_Toc222737833"/>
      <w:bookmarkStart w:id="60" w:name="_Toc183418788"/>
      <w:bookmarkEnd w:id="59"/>
      <w:r w:rsidRPr="00BE429E">
        <w:rPr>
          <w:rFonts w:ascii="Arial" w:eastAsia="Times New Roman" w:hAnsi="Arial" w:cs="Arial"/>
          <w:color w:val="005D98"/>
          <w:sz w:val="21"/>
          <w:szCs w:val="21"/>
          <w:lang w:eastAsia="ru-RU"/>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bookmarkEnd w:id="60"/>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Разрешение на ввод объекта в эксплуатацию выдаёт орган, уполномоченный в области градостроительной деятельности.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Порядок выдачи разрешения на ввод объекта в эксплуатацию определён статьей 55 Градостроительного кодекса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E429E" w:rsidRPr="00BE429E" w:rsidRDefault="00BE429E" w:rsidP="00BE429E">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61" w:name="_Toc436510789"/>
      <w:r w:rsidRPr="00BE429E">
        <w:rPr>
          <w:rFonts w:ascii="Arial" w:eastAsia="Times New Roman" w:hAnsi="Arial" w:cs="Arial"/>
          <w:b/>
          <w:bCs/>
          <w:color w:val="005D98"/>
          <w:sz w:val="27"/>
          <w:szCs w:val="27"/>
          <w:lang w:eastAsia="ru-RU"/>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1"/>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62" w:name="_Toc436510790"/>
      <w:bookmarkStart w:id="63" w:name="_Toc222737834"/>
      <w:bookmarkStart w:id="64" w:name="_Toc183418789"/>
      <w:bookmarkEnd w:id="62"/>
      <w:bookmarkEnd w:id="63"/>
      <w:r w:rsidRPr="00BE429E">
        <w:rPr>
          <w:rFonts w:ascii="Arial" w:eastAsia="Times New Roman" w:hAnsi="Arial" w:cs="Arial"/>
          <w:color w:val="005D98"/>
          <w:sz w:val="24"/>
          <w:szCs w:val="24"/>
          <w:lang w:eastAsia="ru-RU"/>
        </w:rPr>
        <w:t>Статья 22. Изменение одного вида на другой вид использования земельных участков и иных объектов недвижимости</w:t>
      </w:r>
      <w:bookmarkEnd w:id="64"/>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65" w:name="_Toc222737838"/>
      <w:bookmarkStart w:id="66" w:name="_Toc183418793"/>
      <w:bookmarkEnd w:id="65"/>
      <w:r w:rsidRPr="00BE429E">
        <w:rPr>
          <w:rFonts w:ascii="Arial" w:eastAsia="Times New Roman" w:hAnsi="Arial" w:cs="Arial"/>
          <w:color w:val="005D98"/>
          <w:sz w:val="21"/>
          <w:szCs w:val="21"/>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66"/>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В случае</w:t>
      </w:r>
      <w:proofErr w:type="gramStart"/>
      <w:r w:rsidRPr="00BE429E">
        <w:rPr>
          <w:rFonts w:ascii="Arial" w:eastAsia="Times New Roman" w:hAnsi="Arial" w:cs="Arial"/>
          <w:color w:val="4E4E4E"/>
          <w:sz w:val="21"/>
          <w:szCs w:val="21"/>
          <w:lang w:eastAsia="ru-RU"/>
        </w:rPr>
        <w:t>,</w:t>
      </w:r>
      <w:proofErr w:type="gramEnd"/>
      <w:r w:rsidRPr="00BE429E">
        <w:rPr>
          <w:rFonts w:ascii="Arial" w:eastAsia="Times New Roman" w:hAnsi="Arial" w:cs="Arial"/>
          <w:color w:val="4E4E4E"/>
          <w:sz w:val="21"/>
          <w:szCs w:val="21"/>
          <w:lang w:eastAsia="ru-RU"/>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статьями 17 и 18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В случае</w:t>
      </w:r>
      <w:proofErr w:type="gramStart"/>
      <w:r w:rsidRPr="00BE429E">
        <w:rPr>
          <w:rFonts w:ascii="Arial" w:eastAsia="Times New Roman" w:hAnsi="Arial" w:cs="Arial"/>
          <w:color w:val="4E4E4E"/>
          <w:sz w:val="21"/>
          <w:szCs w:val="21"/>
          <w:lang w:eastAsia="ru-RU"/>
        </w:rPr>
        <w:t>,</w:t>
      </w:r>
      <w:proofErr w:type="gramEnd"/>
      <w:r w:rsidRPr="00BE429E">
        <w:rPr>
          <w:rFonts w:ascii="Arial" w:eastAsia="Times New Roman" w:hAnsi="Arial" w:cs="Arial"/>
          <w:color w:val="4E4E4E"/>
          <w:sz w:val="21"/>
          <w:szCs w:val="21"/>
          <w:lang w:eastAsia="ru-RU"/>
        </w:rPr>
        <w:t xml:space="preserve">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администрации Вырицкого городского поселения, уполномоченном в области градостроительной деятельности.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В случае</w:t>
      </w:r>
      <w:proofErr w:type="gramStart"/>
      <w:r w:rsidRPr="00BE429E">
        <w:rPr>
          <w:rFonts w:ascii="Arial" w:eastAsia="Times New Roman" w:hAnsi="Arial" w:cs="Arial"/>
          <w:color w:val="4E4E4E"/>
          <w:sz w:val="21"/>
          <w:szCs w:val="21"/>
          <w:lang w:eastAsia="ru-RU"/>
        </w:rPr>
        <w:t>,</w:t>
      </w:r>
      <w:proofErr w:type="gramEnd"/>
      <w:r w:rsidRPr="00BE429E">
        <w:rPr>
          <w:rFonts w:ascii="Arial" w:eastAsia="Times New Roman" w:hAnsi="Arial" w:cs="Arial"/>
          <w:color w:val="4E4E4E"/>
          <w:sz w:val="21"/>
          <w:szCs w:val="21"/>
          <w:lang w:eastAsia="ru-RU"/>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статьи 23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67" w:name="_Toc436510791"/>
      <w:bookmarkStart w:id="68" w:name="_Toc154142026"/>
      <w:bookmarkEnd w:id="67"/>
      <w:r w:rsidRPr="00BE429E">
        <w:rPr>
          <w:rFonts w:ascii="Arial" w:eastAsia="Times New Roman" w:hAnsi="Arial" w:cs="Arial"/>
          <w:color w:val="005D98"/>
          <w:sz w:val="24"/>
          <w:szCs w:val="24"/>
          <w:lang w:eastAsia="ru-RU"/>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68"/>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69" w:name="_Toc154142027"/>
      <w:bookmarkStart w:id="70" w:name="_Toc130098620"/>
      <w:bookmarkEnd w:id="69"/>
      <w:r w:rsidRPr="00BE429E">
        <w:rPr>
          <w:rFonts w:ascii="Arial" w:eastAsia="Times New Roman" w:hAnsi="Arial" w:cs="Arial"/>
          <w:color w:val="005D98"/>
          <w:sz w:val="21"/>
          <w:szCs w:val="21"/>
          <w:lang w:eastAsia="ru-RU"/>
        </w:rPr>
        <w:t xml:space="preserve">1. </w:t>
      </w:r>
      <w:proofErr w:type="gramStart"/>
      <w:r w:rsidRPr="00BE429E">
        <w:rPr>
          <w:rFonts w:ascii="Arial" w:eastAsia="Times New Roman" w:hAnsi="Arial" w:cs="Arial"/>
          <w:color w:val="005D98"/>
          <w:sz w:val="21"/>
          <w:szCs w:val="21"/>
          <w:lang w:eastAsia="ru-RU"/>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bookmarkEnd w:id="70"/>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Физические, юридические лица, заинтересованные в получении разрешения на условно разрешенный вид использования обращаются в администрацию Вырицкого городского поселения в Комиссию по землепользованию и застройке с соответствующим заявлением.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В заявлении  указывается: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сведения о заявителе;</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адрес расположения земельного участка, объекта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эскизный прое</w:t>
      </w:r>
      <w:proofErr w:type="gramStart"/>
      <w:r w:rsidRPr="00BE429E">
        <w:rPr>
          <w:rFonts w:ascii="Arial" w:eastAsia="Times New Roman" w:hAnsi="Arial" w:cs="Arial"/>
          <w:color w:val="4E4E4E"/>
          <w:sz w:val="21"/>
          <w:szCs w:val="21"/>
          <w:lang w:eastAsia="ru-RU"/>
        </w:rPr>
        <w:t>кт стр</w:t>
      </w:r>
      <w:proofErr w:type="gramEnd"/>
      <w:r w:rsidRPr="00BE429E">
        <w:rPr>
          <w:rFonts w:ascii="Arial" w:eastAsia="Times New Roman" w:hAnsi="Arial" w:cs="Arial"/>
          <w:color w:val="4E4E4E"/>
          <w:sz w:val="21"/>
          <w:szCs w:val="21"/>
          <w:lang w:eastAsia="ru-RU"/>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xml:space="preserve">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w:t>
      </w:r>
      <w:r w:rsidRPr="00BE429E">
        <w:rPr>
          <w:rFonts w:ascii="Arial" w:eastAsia="Times New Roman" w:hAnsi="Arial" w:cs="Arial"/>
          <w:color w:val="4E4E4E"/>
          <w:sz w:val="21"/>
          <w:szCs w:val="21"/>
          <w:lang w:eastAsia="ru-RU"/>
        </w:rPr>
        <w:lastRenderedPageBreak/>
        <w:t>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BE429E">
        <w:rPr>
          <w:rFonts w:ascii="Arial" w:eastAsia="Times New Roman" w:hAnsi="Arial" w:cs="Arial"/>
          <w:color w:val="4E4E4E"/>
          <w:sz w:val="21"/>
          <w:szCs w:val="21"/>
          <w:lang w:eastAsia="ru-RU"/>
        </w:rPr>
        <w:t xml:space="preserve"> </w:t>
      </w:r>
      <w:proofErr w:type="gramStart"/>
      <w:r w:rsidRPr="00BE429E">
        <w:rPr>
          <w:rFonts w:ascii="Arial" w:eastAsia="Times New Roman" w:hAnsi="Arial" w:cs="Arial"/>
          <w:color w:val="4E4E4E"/>
          <w:sz w:val="21"/>
          <w:szCs w:val="21"/>
          <w:lang w:eastAsia="ru-RU"/>
        </w:rPr>
        <w:t>количестве</w:t>
      </w:r>
      <w:proofErr w:type="gramEnd"/>
      <w:r w:rsidRPr="00BE429E">
        <w:rPr>
          <w:rFonts w:ascii="Arial" w:eastAsia="Times New Roman" w:hAnsi="Arial" w:cs="Arial"/>
          <w:color w:val="4E4E4E"/>
          <w:sz w:val="21"/>
          <w:szCs w:val="21"/>
          <w:lang w:eastAsia="ru-RU"/>
        </w:rPr>
        <w:t xml:space="preserve"> посетителей и о потребности в местах парковки автомобилей.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При получении заявления Комиссия: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при соответствии документов перечню, предусмотренному частью 3 настоящей статьи, регистрирует заявление;</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рассматривает заявление и готовит заключение по предмету запроса;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запрашивает письменное заключение по предмету запроса от органа администрации Вырицкого городского поселения, уполномоченного в области градостроительной деятельности;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Основаниями для составления письменных заключений являются: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соответствие намерений заявителя настоящим Правилам;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соблюдение прав владельцев смежно-расположенных объектов недвижимости, иных физических и юридических лиц.</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Вопрос о предоставлении разрешения на условно разрешенный вид использования подлежит обсуждению на публичных слушаниях.</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w:t>
      </w:r>
      <w:r w:rsidRPr="00BE429E">
        <w:rPr>
          <w:rFonts w:ascii="Arial" w:eastAsia="Times New Roman" w:hAnsi="Arial" w:cs="Arial"/>
          <w:color w:val="4E4E4E"/>
          <w:sz w:val="21"/>
          <w:lang w:eastAsia="ru-RU"/>
        </w:rPr>
        <w:t> </w:t>
      </w:r>
      <w:bookmarkStart w:id="71" w:name="_Toc436510792"/>
      <w:r w:rsidRPr="00BE429E">
        <w:rPr>
          <w:rFonts w:ascii="Arial" w:eastAsia="Times New Roman" w:hAnsi="Arial" w:cs="Arial"/>
          <w:color w:val="005D98"/>
          <w:sz w:val="21"/>
          <w:szCs w:val="21"/>
          <w:lang w:eastAsia="ru-RU"/>
        </w:rPr>
        <w:t> </w:t>
      </w:r>
      <w:proofErr w:type="gramStart"/>
      <w:r w:rsidRPr="00BE429E">
        <w:rPr>
          <w:rFonts w:ascii="Arial" w:eastAsia="Times New Roman" w:hAnsi="Arial" w:cs="Arial"/>
          <w:color w:val="005D98"/>
          <w:sz w:val="21"/>
          <w:szCs w:val="21"/>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E429E">
        <w:rPr>
          <w:rFonts w:ascii="Arial" w:eastAsia="Times New Roman" w:hAnsi="Arial" w:cs="Arial"/>
          <w:color w:val="005D98"/>
          <w:sz w:val="21"/>
          <w:szCs w:val="21"/>
          <w:lang w:eastAsia="ru-RU"/>
        </w:rPr>
        <w:t xml:space="preserve"> В случае</w:t>
      </w:r>
      <w:proofErr w:type="gramStart"/>
      <w:r w:rsidRPr="00BE429E">
        <w:rPr>
          <w:rFonts w:ascii="Arial" w:eastAsia="Times New Roman" w:hAnsi="Arial" w:cs="Arial"/>
          <w:color w:val="005D98"/>
          <w:sz w:val="21"/>
          <w:szCs w:val="21"/>
          <w:lang w:eastAsia="ru-RU"/>
        </w:rPr>
        <w:t>,</w:t>
      </w:r>
      <w:proofErr w:type="gramEnd"/>
      <w:r w:rsidRPr="00BE429E">
        <w:rPr>
          <w:rFonts w:ascii="Arial" w:eastAsia="Times New Roman" w:hAnsi="Arial" w:cs="Arial"/>
          <w:color w:val="005D98"/>
          <w:sz w:val="21"/>
          <w:szCs w:val="21"/>
          <w:lang w:eastAsia="ru-RU"/>
        </w:rPr>
        <w:t xml:space="preserve"> если условно разрешённый вид использования земельного участка или объекта капитального </w:t>
      </w:r>
      <w:r w:rsidRPr="00BE429E">
        <w:rPr>
          <w:rFonts w:ascii="Arial" w:eastAsia="Times New Roman" w:hAnsi="Arial" w:cs="Arial"/>
          <w:color w:val="005D98"/>
          <w:sz w:val="21"/>
          <w:szCs w:val="21"/>
          <w:lang w:eastAsia="ru-RU"/>
        </w:rPr>
        <w:lastRenderedPageBreak/>
        <w:t>строительства может оказать негативное воздействие на окружающую среду, публичные слушания проводятся с участием всех правообладателей земельных участков и объектов капитального строительства, подверженных риску такого негативного воздействия. Участие в публичных слушаниях всех правообладателей земельных участков и объектов капитального строительства, подверженных риску негативного воздействия, обеспечивает заинтересованное лицо. В случае несоблюдения положений настоящей статьи, публичные слушания признаются несостоявшимися.</w:t>
      </w:r>
      <w:bookmarkEnd w:id="71"/>
    </w:p>
    <w:p w:rsidR="00BE429E" w:rsidRPr="00BE429E" w:rsidRDefault="00BE429E" w:rsidP="00BE429E">
      <w:pPr>
        <w:shd w:val="clear" w:color="auto" w:fill="FFFFFF"/>
        <w:spacing w:after="150" w:line="330" w:lineRule="atLeast"/>
        <w:ind w:left="22"/>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может быть оспорено в судебном порядке.</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r w:rsidRPr="00BE429E">
        <w:rPr>
          <w:rFonts w:ascii="Arial" w:eastAsia="Times New Roman" w:hAnsi="Arial" w:cs="Arial"/>
          <w:color w:val="787878"/>
          <w:sz w:val="24"/>
          <w:szCs w:val="24"/>
          <w:lang w:eastAsia="ru-RU"/>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соответствуют требованиям технических регламентов, требованиям охраны объектов культурного наследия;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необходимы для эффективного использования земельного участка;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не ущемляют права владельцев смежных земельных участков, других объектов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Комиссия подготавливает и направляет главе администрации Вырицкого городского поселения рекомендации по результатам рассмотрения письменных заключений и публичных слушаний не позднее семи дней после их проведения.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Решение о предоставлении разрешения на отклонение от предельных параметров разрешенного строительства, реконструкции принимается уполномоченным в области градостроительной деятельности органом исполнительной власти Ленинградской области.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BE429E" w:rsidRPr="00BE429E" w:rsidRDefault="00BE429E" w:rsidP="00BE429E">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72" w:name="_Toc436510793"/>
      <w:r w:rsidRPr="00BE429E">
        <w:rPr>
          <w:rFonts w:ascii="Arial" w:eastAsia="Times New Roman" w:hAnsi="Arial" w:cs="Arial"/>
          <w:b/>
          <w:bCs/>
          <w:color w:val="005D98"/>
          <w:sz w:val="27"/>
          <w:szCs w:val="27"/>
          <w:lang w:eastAsia="ru-RU"/>
        </w:rPr>
        <w:t>Глава 4. Положение о  проведении публичных слушаний по вопросам землепользования и застройки</w:t>
      </w:r>
      <w:bookmarkEnd w:id="72"/>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73" w:name="_Toc222737842"/>
      <w:bookmarkStart w:id="74" w:name="_Toc183418797"/>
      <w:bookmarkStart w:id="75" w:name="_Toc436510794"/>
      <w:bookmarkStart w:id="76" w:name="_Toc254954833"/>
      <w:bookmarkEnd w:id="73"/>
      <w:bookmarkEnd w:id="74"/>
      <w:bookmarkEnd w:id="75"/>
      <w:r w:rsidRPr="00BE429E">
        <w:rPr>
          <w:rFonts w:ascii="Arial" w:eastAsia="Times New Roman" w:hAnsi="Arial" w:cs="Arial"/>
          <w:color w:val="005D98"/>
          <w:sz w:val="24"/>
          <w:szCs w:val="24"/>
          <w:lang w:eastAsia="ru-RU"/>
        </w:rPr>
        <w:t>Статья 25. Порядок организации и проведения публичных слушаний</w:t>
      </w:r>
      <w:bookmarkEnd w:id="76"/>
      <w:r w:rsidRPr="00BE429E">
        <w:rPr>
          <w:rFonts w:ascii="Arial" w:eastAsia="Times New Roman" w:hAnsi="Arial" w:cs="Arial"/>
          <w:color w:val="787878"/>
          <w:sz w:val="24"/>
          <w:lang w:eastAsia="ru-RU"/>
        </w:rPr>
        <w:t> </w:t>
      </w:r>
      <w:r w:rsidRPr="00BE429E">
        <w:rPr>
          <w:rFonts w:ascii="Arial" w:eastAsia="Times New Roman" w:hAnsi="Arial" w:cs="Arial"/>
          <w:color w:val="787878"/>
          <w:sz w:val="24"/>
          <w:szCs w:val="24"/>
          <w:lang w:eastAsia="ru-RU"/>
        </w:rPr>
        <w:t>по вопросам землепользования и застройки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Ленинградской области, Уставом муниципального образования Вырицкого городского поселения и в соответствии с ними настоящими Правилами и иными нормативными правовыми актами муниципального образования Вырицкого городского поселения.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Целями проведения публичных слушаний являются: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выявление общественного мнения по теме и вопросам, выносимым на публичные слушания;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подготовке предложений и рекомендаций по обсуждаемой проблеме;</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оказание влияния общественности на принятие решений органами местного самоуправления Вырицкого городского поселения по вопросам, выносимым на публичные слушания.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На публичные слушания в обязательном порядке выносятся: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проекты о внесении изменений в правила землепользования и застройки;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проекты планировки территорий и проекты межевания территорий;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вопросы предоставления разрешений на условно разрешенный вид использования земельных участков и объектов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вопросы отклонения от предельных параметров разрешенного строительства, реконструкции объектов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Публичные слушания проводятся по инициативе группы жителей, Совета депутатов Вырицкого городского поселения, главы Вырицкого городского поселения.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Финансирование проведения публичных слушаний осуществляется за счёт средств местного бюджета муниципального образования,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Публичные слушания, проводимые по инициативе населения или Совета депутатов Вырицкого городского поселения, назначаются Советом депутатов Вырицкого городского поселения, а по инициативе главы Вырицкого городского поселения – главой Вырицкого городского поселения.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 В решении (постановлении) о назначении публичных слушаний указываются: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формулировка вопроса (наименование проекта муниципального правового акта), выносимого на публичные слушания;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дата, время, место проведения публичных слушаний;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инициатор проведения публичных слушаний;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иная необходимая для проведения публичных слушаний информация.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8. Решение (постановление) о назначении публичных слушаний подлежит опубликованию не </w:t>
      </w:r>
      <w:proofErr w:type="gramStart"/>
      <w:r w:rsidRPr="00BE429E">
        <w:rPr>
          <w:rFonts w:ascii="Arial" w:eastAsia="Times New Roman" w:hAnsi="Arial" w:cs="Arial"/>
          <w:color w:val="4E4E4E"/>
          <w:sz w:val="21"/>
          <w:szCs w:val="21"/>
          <w:lang w:eastAsia="ru-RU"/>
        </w:rPr>
        <w:t>позднее</w:t>
      </w:r>
      <w:proofErr w:type="gramEnd"/>
      <w:r w:rsidRPr="00BE429E">
        <w:rPr>
          <w:rFonts w:ascii="Arial" w:eastAsia="Times New Roman" w:hAnsi="Arial" w:cs="Arial"/>
          <w:color w:val="4E4E4E"/>
          <w:sz w:val="21"/>
          <w:szCs w:val="21"/>
          <w:lang w:eastAsia="ru-RU"/>
        </w:rPr>
        <w:t xml:space="preserve"> чем за 10 дней до их проведения.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9. Решение (постановление) об отказе в назначении публичных слушаний должно быть мотивировано.</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2) принимает письменные замечания и 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3) регистрирует граждан, должностных лиц, представителей общественных организаций, юридических лиц, желающих участвовать, а также желающих  ыступить в публичных слушаниях;</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приглашает для участия в публичных слушаниях должностных лиц, специалистов с учетом поступивших предложений.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 Действия, указанные в пункте 1 части 10 настоящей статьи, прекращаются в 12 часов последнего рабочего дня до дня проведения публичных слушаний.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Вырицкого городского поселения и предъявляется для ознакомления любым заинтересованным лицам.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 Результаты публичных слушаний оформляются заключением.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14. Заключение и протокол публичных слушаний направляются главе Вырицкого городского поселения или в орган местного самоуправления для принятия решения (постановления).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  Результаты публичных слушаний носят рекомендательный характер.</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BE429E" w:rsidRPr="00BE429E" w:rsidRDefault="00BE429E" w:rsidP="00BE429E">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77" w:name="_Toc436510795"/>
      <w:r w:rsidRPr="00BE429E">
        <w:rPr>
          <w:rFonts w:ascii="Arial" w:eastAsia="Times New Roman" w:hAnsi="Arial" w:cs="Arial"/>
          <w:b/>
          <w:bCs/>
          <w:color w:val="005D98"/>
          <w:sz w:val="27"/>
          <w:szCs w:val="27"/>
          <w:lang w:eastAsia="ru-RU"/>
        </w:rPr>
        <w:t>Глава 5. Положение о внесении изменений в Правила землепользования и застройки</w:t>
      </w:r>
      <w:bookmarkEnd w:id="77"/>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78" w:name="_Toc436510796"/>
      <w:bookmarkStart w:id="79" w:name="_Toc222737843"/>
      <w:bookmarkStart w:id="80" w:name="_Toc183418798"/>
      <w:bookmarkEnd w:id="78"/>
      <w:bookmarkEnd w:id="79"/>
      <w:r w:rsidRPr="00BE429E">
        <w:rPr>
          <w:rFonts w:ascii="Arial" w:eastAsia="Times New Roman" w:hAnsi="Arial" w:cs="Arial"/>
          <w:color w:val="005D98"/>
          <w:sz w:val="24"/>
          <w:szCs w:val="24"/>
          <w:lang w:eastAsia="ru-RU"/>
        </w:rPr>
        <w:t>Статья 26.</w:t>
      </w:r>
      <w:r w:rsidRPr="00BE429E">
        <w:rPr>
          <w:rFonts w:ascii="Arial" w:eastAsia="Times New Roman" w:hAnsi="Arial" w:cs="Arial"/>
          <w:color w:val="005D98"/>
          <w:sz w:val="24"/>
          <w:lang w:eastAsia="ru-RU"/>
        </w:rPr>
        <w:t> </w:t>
      </w:r>
      <w:bookmarkEnd w:id="80"/>
      <w:r w:rsidRPr="00BE429E">
        <w:rPr>
          <w:rFonts w:ascii="Arial" w:eastAsia="Times New Roman" w:hAnsi="Arial" w:cs="Arial"/>
          <w:color w:val="787878"/>
          <w:sz w:val="24"/>
          <w:szCs w:val="24"/>
          <w:lang w:eastAsia="ru-RU"/>
        </w:rPr>
        <w:t>Порядок внесения изменений в Правила землепользования и застройки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 </w:t>
      </w:r>
      <w:proofErr w:type="gramStart"/>
      <w:r w:rsidRPr="00BE429E">
        <w:rPr>
          <w:rFonts w:ascii="Arial" w:eastAsia="Times New Roman" w:hAnsi="Arial" w:cs="Arial"/>
          <w:color w:val="4E4E4E"/>
          <w:sz w:val="21"/>
          <w:szCs w:val="21"/>
          <w:lang w:eastAsia="ru-RU"/>
        </w:rPr>
        <w:t>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Ленинградской области, орган местного самоуправления Гатчинского муниципального района, орган местного самоуправления Вырицкого городского поселения, заинтересованные физические и юридические лица, в соответствии с частью 3 статьи</w:t>
      </w:r>
      <w:proofErr w:type="gramEnd"/>
      <w:r w:rsidRPr="00BE429E">
        <w:rPr>
          <w:rFonts w:ascii="Arial" w:eastAsia="Times New Roman" w:hAnsi="Arial" w:cs="Arial"/>
          <w:color w:val="4E4E4E"/>
          <w:sz w:val="21"/>
          <w:szCs w:val="21"/>
          <w:lang w:eastAsia="ru-RU"/>
        </w:rPr>
        <w:t xml:space="preserve"> 33 Градостроительного кодекса Российской Федерации подготовившие предложения о внесении изменений в настоящие Правила.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Лица, указанные в части 1 настоящей статьи направляют предложения о внесении изменений в Правила в Комиссию.</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81" w:name="_Toc436510797"/>
      <w:bookmarkStart w:id="82" w:name="_Toc222737845"/>
      <w:bookmarkStart w:id="83" w:name="_Toc183418800"/>
      <w:bookmarkEnd w:id="81"/>
      <w:bookmarkEnd w:id="82"/>
      <w:r w:rsidRPr="00BE429E">
        <w:rPr>
          <w:rFonts w:ascii="Arial" w:eastAsia="Times New Roman" w:hAnsi="Arial" w:cs="Arial"/>
          <w:color w:val="005D98"/>
          <w:sz w:val="21"/>
          <w:szCs w:val="21"/>
          <w:lang w:eastAsia="ru-RU"/>
        </w:rPr>
        <w:t xml:space="preserve">2. </w:t>
      </w:r>
      <w:proofErr w:type="gramStart"/>
      <w:r w:rsidRPr="00BE429E">
        <w:rPr>
          <w:rFonts w:ascii="Arial" w:eastAsia="Times New Roman" w:hAnsi="Arial" w:cs="Arial"/>
          <w:color w:val="005D98"/>
          <w:sz w:val="21"/>
          <w:szCs w:val="21"/>
          <w:lang w:eastAsia="ru-RU"/>
        </w:rPr>
        <w:t xml:space="preserve">Комиссия в течение тридцати дней со дня поступления предложения о внесении изменения в Правила проверяет их соответствие основаниям, указанным в части 2 статьи 33 Градостроительного кодекса Российской Федерации и осуществляет подготовку заключения, </w:t>
      </w:r>
      <w:r w:rsidRPr="00BE429E">
        <w:rPr>
          <w:rFonts w:ascii="Arial" w:eastAsia="Times New Roman" w:hAnsi="Arial" w:cs="Arial"/>
          <w:color w:val="005D98"/>
          <w:sz w:val="21"/>
          <w:szCs w:val="21"/>
          <w:lang w:eastAsia="ru-RU"/>
        </w:rPr>
        <w:lastRenderedPageBreak/>
        <w:t>в котором содержится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proofErr w:type="gramEnd"/>
      <w:r w:rsidRPr="00BE429E">
        <w:rPr>
          <w:rFonts w:ascii="Arial" w:eastAsia="Times New Roman" w:hAnsi="Arial" w:cs="Arial"/>
          <w:color w:val="005D98"/>
          <w:sz w:val="21"/>
          <w:szCs w:val="21"/>
          <w:lang w:eastAsia="ru-RU"/>
        </w:rPr>
        <w:t xml:space="preserve"> администрации муниципального образования Вырицкое городское поселение.</w:t>
      </w:r>
      <w:bookmarkEnd w:id="83"/>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3. Глава администрации муниципального образования Вырицкое городское поселение с учетом рекомендаций в течение тридцати дней принимает решение </w:t>
      </w:r>
      <w:proofErr w:type="gramStart"/>
      <w:r w:rsidRPr="00BE429E">
        <w:rPr>
          <w:rFonts w:ascii="Arial" w:eastAsia="Times New Roman" w:hAnsi="Arial" w:cs="Arial"/>
          <w:color w:val="4E4E4E"/>
          <w:sz w:val="21"/>
          <w:szCs w:val="21"/>
          <w:lang w:eastAsia="ru-RU"/>
        </w:rPr>
        <w:t>о подготовке проекта о внесении изменения в Правила с указанием срока на подготовку</w:t>
      </w:r>
      <w:proofErr w:type="gramEnd"/>
      <w:r w:rsidRPr="00BE429E">
        <w:rPr>
          <w:rFonts w:ascii="Arial" w:eastAsia="Times New Roman" w:hAnsi="Arial" w:cs="Arial"/>
          <w:color w:val="4E4E4E"/>
          <w:sz w:val="21"/>
          <w:szCs w:val="21"/>
          <w:lang w:eastAsia="ru-RU"/>
        </w:rPr>
        <w:t xml:space="preserve"> проекта или об отклонении предложения с указанием причин отклонения и направляет копию такого решения заявителям.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В случае принятия решения о подготовке проекта о внесении изменений глава администрации муниципального образования Вырицкое городское поселение 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Комиссия готовит проект о внесении изменений в Правила и направляет его в орган администрации муниципального образования Вырицкое городское поселение, уполномоченный в области градостроительной деятельности для проверки на соответствие:</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требованиям технических регламентов;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Генеральному плану муниципального образования Вырицкое городское поселение;</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схемам территориального планирования Российской Федерации, Ленинградской области, Гатчинского муниципального района.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По результатам указанной в пункте 5 настоящей статьи проверки орган, уполномоченный в области градостроительной деятельности, направляет проект о внесении изменений в Правила главе администрации муниципального образования Вырицкое городское поселение для принятия решения о проведении публичных слушаний, либо в комиссию на доработку.</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 Глава администрации муниципального образования Вырицкое городское поселение принимает решение о проведении публичных слушаний в срок не позднее чем через десять дней со дня получения проекта о внесении изменений в Правила.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 Комиссия по землепользованию и застройке проводит публичные слушания в порядке, определенном главой 4 настоящих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9. После завершения публичных слушаний Комиссия направляет главе администрации муниципального образования Вырицкое городское поселение проект о внесении изменений в Правила, с обязательными приложениями: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протоколами публичных слушаний;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заключениями о результатах публичных слушаний;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рекомендациями по вопросу о внесение изменений в Правила.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xml:space="preserve">10. </w:t>
      </w:r>
      <w:proofErr w:type="gramStart"/>
      <w:r w:rsidRPr="00BE429E">
        <w:rPr>
          <w:rFonts w:ascii="Arial" w:eastAsia="Times New Roman" w:hAnsi="Arial" w:cs="Arial"/>
          <w:color w:val="4E4E4E"/>
          <w:sz w:val="21"/>
          <w:szCs w:val="21"/>
          <w:lang w:eastAsia="ru-RU"/>
        </w:rPr>
        <w:t>Глава администрации муниципального образования Вырицкое городское поселение в течение десяти дней после представления ему проекта о внесении изменений в Правила принимает решение о направлении указанного проекта в уполномоченный в области землепользования и застройки орган исполнительной власти Ленинградской области или об отклонении проекта и о направлении его на доработку с указанием даты его повторного представления.</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 Уполномоченный в области землепользования и застройки орган исполнительной власти Ленинградской области по результатам рассмотрения проекта и обязательных приложений к нему может утвердить его или направить главе администрации муниципального образования Волховский муниципальный район на доработку в соответствии с результатами публичных слушаний по указанному проекту.</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 Изменения в Правила подлежат обязательному опубликованию в порядке, установленном для официального опубликования муниципальных правовых актов, иной официальной информации.</w:t>
      </w:r>
    </w:p>
    <w:p w:rsidR="00BE429E" w:rsidRPr="00BE429E" w:rsidRDefault="00BE429E" w:rsidP="00BE429E">
      <w:pPr>
        <w:shd w:val="clear" w:color="auto" w:fill="FFFFFF"/>
        <w:spacing w:before="300" w:after="150" w:line="240" w:lineRule="auto"/>
        <w:outlineLvl w:val="1"/>
        <w:rPr>
          <w:rFonts w:ascii="Arial" w:eastAsia="Times New Roman" w:hAnsi="Arial" w:cs="Arial"/>
          <w:b/>
          <w:bCs/>
          <w:color w:val="4E4E4E"/>
          <w:sz w:val="27"/>
          <w:szCs w:val="27"/>
          <w:lang w:eastAsia="ru-RU"/>
        </w:rPr>
      </w:pPr>
      <w:r w:rsidRPr="00BE429E">
        <w:rPr>
          <w:rFonts w:ascii="Arial" w:eastAsia="Times New Roman" w:hAnsi="Arial" w:cs="Arial"/>
          <w:b/>
          <w:bCs/>
          <w:color w:val="4E4E4E"/>
          <w:sz w:val="27"/>
          <w:szCs w:val="27"/>
          <w:lang w:eastAsia="ru-RU"/>
        </w:rPr>
        <w:t>Глава 6. О регулировании иных вопросов землепользования и застройки</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84" w:name="_Toc436510798"/>
      <w:bookmarkStart w:id="85" w:name="_Toc222737846"/>
      <w:bookmarkStart w:id="86" w:name="_Toc183418801"/>
      <w:bookmarkEnd w:id="84"/>
      <w:bookmarkEnd w:id="85"/>
      <w:r w:rsidRPr="00BE429E">
        <w:rPr>
          <w:rFonts w:ascii="Arial" w:eastAsia="Times New Roman" w:hAnsi="Arial" w:cs="Arial"/>
          <w:color w:val="005D98"/>
          <w:sz w:val="24"/>
          <w:szCs w:val="24"/>
          <w:lang w:eastAsia="ru-RU"/>
        </w:rPr>
        <w:t xml:space="preserve">Статья 27. </w:t>
      </w:r>
      <w:proofErr w:type="gramStart"/>
      <w:r w:rsidRPr="00BE429E">
        <w:rPr>
          <w:rFonts w:ascii="Arial" w:eastAsia="Times New Roman" w:hAnsi="Arial" w:cs="Arial"/>
          <w:color w:val="005D98"/>
          <w:sz w:val="24"/>
          <w:szCs w:val="24"/>
          <w:lang w:eastAsia="ru-RU"/>
        </w:rPr>
        <w:t>Контроль за</w:t>
      </w:r>
      <w:proofErr w:type="gramEnd"/>
      <w:r w:rsidRPr="00BE429E">
        <w:rPr>
          <w:rFonts w:ascii="Arial" w:eastAsia="Times New Roman" w:hAnsi="Arial" w:cs="Arial"/>
          <w:color w:val="005D98"/>
          <w:sz w:val="24"/>
          <w:szCs w:val="24"/>
          <w:lang w:eastAsia="ru-RU"/>
        </w:rPr>
        <w:t xml:space="preserve"> сохранностью и использованием земельных участков и иных объектов недвижимости</w:t>
      </w:r>
      <w:bookmarkEnd w:id="86"/>
      <w:r w:rsidRPr="00BE429E">
        <w:rPr>
          <w:rFonts w:ascii="Arial" w:eastAsia="Times New Roman" w:hAnsi="Arial" w:cs="Arial"/>
          <w:color w:val="787878"/>
          <w:sz w:val="24"/>
          <w:szCs w:val="24"/>
          <w:lang w:eastAsia="ru-RU"/>
        </w:rPr>
        <w:t>.</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 </w:t>
      </w:r>
      <w:proofErr w:type="gramStart"/>
      <w:r w:rsidRPr="00BE429E">
        <w:rPr>
          <w:rFonts w:ascii="Arial" w:eastAsia="Times New Roman" w:hAnsi="Arial" w:cs="Arial"/>
          <w:color w:val="4E4E4E"/>
          <w:sz w:val="21"/>
          <w:szCs w:val="21"/>
          <w:lang w:eastAsia="ru-RU"/>
        </w:rPr>
        <w:t>Контроль за</w:t>
      </w:r>
      <w:proofErr w:type="gramEnd"/>
      <w:r w:rsidRPr="00BE429E">
        <w:rPr>
          <w:rFonts w:ascii="Arial" w:eastAsia="Times New Roman" w:hAnsi="Arial" w:cs="Arial"/>
          <w:color w:val="4E4E4E"/>
          <w:sz w:val="21"/>
          <w:szCs w:val="21"/>
          <w:lang w:eastAsia="ru-RU"/>
        </w:rPr>
        <w:t xml:space="preserve">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4. </w:t>
      </w:r>
      <w:proofErr w:type="gramStart"/>
      <w:r w:rsidRPr="00BE429E">
        <w:rPr>
          <w:rFonts w:ascii="Arial" w:eastAsia="Times New Roman" w:hAnsi="Arial" w:cs="Arial"/>
          <w:color w:val="4E4E4E"/>
          <w:sz w:val="21"/>
          <w:szCs w:val="21"/>
          <w:lang w:eastAsia="ru-RU"/>
        </w:rPr>
        <w:t>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Ленинградской области в соответствии с федеральным законом и иными нормативными правовыми актами Российской Федерации.</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Государственный земельный контроль осуществляется на основании Земельного кодекса Российской Федерации и в порядке, определенном «Положением о государственном земельном контроле», утвержденным Постановлением Правительства Российской Федерации 15 ноября 2006 года № 689.</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87" w:name="_Toc436510799"/>
      <w:bookmarkStart w:id="88" w:name="_Toc222737847"/>
      <w:bookmarkStart w:id="89" w:name="_Toc183418802"/>
      <w:bookmarkEnd w:id="87"/>
      <w:bookmarkEnd w:id="88"/>
      <w:r w:rsidRPr="00BE429E">
        <w:rPr>
          <w:rFonts w:ascii="Arial" w:eastAsia="Times New Roman" w:hAnsi="Arial" w:cs="Arial"/>
          <w:color w:val="005D98"/>
          <w:sz w:val="24"/>
          <w:szCs w:val="24"/>
          <w:lang w:eastAsia="ru-RU"/>
        </w:rPr>
        <w:lastRenderedPageBreak/>
        <w:t>Статья 28. Ответственность за нарушения Правил</w:t>
      </w:r>
      <w:bookmarkEnd w:id="89"/>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Ленинградской области, иными нормативными правовыми актами.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before="300" w:after="150" w:line="240" w:lineRule="auto"/>
        <w:outlineLvl w:val="0"/>
        <w:rPr>
          <w:rFonts w:ascii="Arial" w:eastAsia="Times New Roman" w:hAnsi="Arial" w:cs="Arial"/>
          <w:b/>
          <w:bCs/>
          <w:color w:val="FFFFFF"/>
          <w:kern w:val="36"/>
          <w:sz w:val="54"/>
          <w:szCs w:val="54"/>
          <w:lang w:eastAsia="ru-RU"/>
        </w:rPr>
      </w:pPr>
      <w:bookmarkStart w:id="90" w:name="_Toc436510800"/>
      <w:bookmarkStart w:id="91" w:name="_Toc227564902"/>
      <w:bookmarkEnd w:id="90"/>
      <w:r w:rsidRPr="00BE429E">
        <w:rPr>
          <w:rFonts w:ascii="Arial" w:eastAsia="Times New Roman" w:hAnsi="Arial" w:cs="Arial"/>
          <w:b/>
          <w:bCs/>
          <w:color w:val="005D98"/>
          <w:kern w:val="36"/>
          <w:sz w:val="54"/>
          <w:szCs w:val="54"/>
          <w:lang w:eastAsia="ru-RU"/>
        </w:rPr>
        <w:t>ЧАСТЬ II. КАРТА ГРАДОСТРОИТЕЛЬНОГО ЗОНИРОВАНИЯ. КАРТА ЗОН С ОСОБЫМИ УСЛОВИЯМИ ИСПОЛЬЗОВАНИЯ ТЕРРИТОРИЙ</w:t>
      </w:r>
      <w:bookmarkEnd w:id="91"/>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92" w:name="_Toc227564903"/>
      <w:bookmarkStart w:id="93" w:name="_Toc108867276"/>
      <w:bookmarkStart w:id="94" w:name="_Toc106795343"/>
      <w:bookmarkStart w:id="95" w:name="_Toc68949111"/>
      <w:bookmarkStart w:id="96" w:name="_Toc64686537"/>
      <w:bookmarkStart w:id="97" w:name="_Toc436510801"/>
      <w:bookmarkEnd w:id="92"/>
      <w:bookmarkEnd w:id="93"/>
      <w:bookmarkEnd w:id="94"/>
      <w:bookmarkEnd w:id="95"/>
      <w:bookmarkEnd w:id="96"/>
      <w:r w:rsidRPr="00BE429E">
        <w:rPr>
          <w:rFonts w:ascii="Arial" w:eastAsia="Times New Roman" w:hAnsi="Arial" w:cs="Arial"/>
          <w:color w:val="005D98"/>
          <w:sz w:val="24"/>
          <w:szCs w:val="24"/>
          <w:lang w:eastAsia="ru-RU"/>
        </w:rPr>
        <w:t>Статья 29. Карта градостроительного зонирования территории</w:t>
      </w:r>
      <w:bookmarkStart w:id="98" w:name="_Toc227564904"/>
      <w:bookmarkEnd w:id="97"/>
      <w:bookmarkEnd w:id="98"/>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99" w:name="_Toc436510802"/>
      <w:r w:rsidRPr="00BE429E">
        <w:rPr>
          <w:rFonts w:ascii="Arial" w:eastAsia="Times New Roman" w:hAnsi="Arial" w:cs="Arial"/>
          <w:color w:val="005D98"/>
          <w:sz w:val="24"/>
          <w:szCs w:val="24"/>
          <w:lang w:eastAsia="ru-RU"/>
        </w:rPr>
        <w:t>Статья 30. Карта зон с особыми условиями использования территорий</w:t>
      </w:r>
      <w:bookmarkEnd w:id="99"/>
    </w:p>
    <w:p w:rsidR="00BE429E" w:rsidRPr="00BE429E" w:rsidRDefault="00BE429E" w:rsidP="00BE429E">
      <w:pPr>
        <w:spacing w:after="0" w:line="240" w:lineRule="auto"/>
        <w:rPr>
          <w:rFonts w:ascii="Times New Roman" w:eastAsia="Times New Roman" w:hAnsi="Times New Roman" w:cs="Times New Roman"/>
          <w:sz w:val="24"/>
          <w:szCs w:val="24"/>
          <w:lang w:eastAsia="ru-RU"/>
        </w:rPr>
      </w:pPr>
      <w:r w:rsidRPr="00BE429E">
        <w:rPr>
          <w:rFonts w:ascii="Arial" w:eastAsia="Times New Roman" w:hAnsi="Arial" w:cs="Arial"/>
          <w:color w:val="4E4E4E"/>
          <w:sz w:val="21"/>
          <w:szCs w:val="21"/>
          <w:shd w:val="clear" w:color="auto" w:fill="FFFFFF"/>
          <w:lang w:eastAsia="ru-RU"/>
        </w:rPr>
        <w:t> </w:t>
      </w:r>
    </w:p>
    <w:p w:rsidR="00BE429E" w:rsidRPr="00BE429E" w:rsidRDefault="00BE429E" w:rsidP="00BE429E">
      <w:pPr>
        <w:shd w:val="clear" w:color="auto" w:fill="FFFFFF"/>
        <w:spacing w:before="300" w:after="150" w:line="240" w:lineRule="auto"/>
        <w:outlineLvl w:val="0"/>
        <w:rPr>
          <w:rFonts w:ascii="Arial" w:eastAsia="Times New Roman" w:hAnsi="Arial" w:cs="Arial"/>
          <w:b/>
          <w:bCs/>
          <w:color w:val="FFFFFF"/>
          <w:kern w:val="36"/>
          <w:sz w:val="54"/>
          <w:szCs w:val="54"/>
          <w:lang w:eastAsia="ru-RU"/>
        </w:rPr>
      </w:pPr>
      <w:bookmarkStart w:id="100" w:name="_Toc436510803"/>
      <w:bookmarkStart w:id="101" w:name="_Toc267300254"/>
      <w:bookmarkStart w:id="102" w:name="_Toc227564908"/>
      <w:bookmarkEnd w:id="100"/>
      <w:bookmarkEnd w:id="101"/>
      <w:r w:rsidRPr="00BE429E">
        <w:rPr>
          <w:rFonts w:ascii="Arial" w:eastAsia="Times New Roman" w:hAnsi="Arial" w:cs="Arial"/>
          <w:b/>
          <w:bCs/>
          <w:color w:val="005D98"/>
          <w:kern w:val="36"/>
          <w:sz w:val="54"/>
          <w:szCs w:val="54"/>
          <w:lang w:eastAsia="ru-RU"/>
        </w:rPr>
        <w:t>ЧАСТЬ III. ГРАДОСТРОИТЕЛЬНЫЕ РЕГЛАМЕНТЫ</w:t>
      </w:r>
      <w:bookmarkEnd w:id="102"/>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03" w:name="_Toc436510804"/>
      <w:bookmarkStart w:id="104" w:name="_Toc267300255"/>
      <w:bookmarkStart w:id="105" w:name="_Toc227564909"/>
      <w:bookmarkEnd w:id="103"/>
      <w:bookmarkEnd w:id="104"/>
      <w:r w:rsidRPr="00BE429E">
        <w:rPr>
          <w:rFonts w:ascii="Arial" w:eastAsia="Times New Roman" w:hAnsi="Arial" w:cs="Arial"/>
          <w:color w:val="005D98"/>
          <w:sz w:val="24"/>
          <w:szCs w:val="24"/>
          <w:lang w:eastAsia="ru-RU"/>
        </w:rPr>
        <w:t>Статья 31. Перечень территориальных зон. Градостроительные регламенты территориальных зон.</w:t>
      </w:r>
      <w:bookmarkEnd w:id="105"/>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06" w:name="_Toc177532721"/>
      <w:bookmarkStart w:id="107" w:name="_Toc177470515"/>
      <w:bookmarkStart w:id="108" w:name="_Toc177469262"/>
      <w:bookmarkStart w:id="109" w:name="_Toc139861901"/>
      <w:bookmarkStart w:id="110" w:name="_Toc436510805"/>
      <w:bookmarkStart w:id="111" w:name="_Toc267300256"/>
      <w:bookmarkStart w:id="112" w:name="_Toc227564910"/>
      <w:bookmarkEnd w:id="106"/>
      <w:bookmarkEnd w:id="107"/>
      <w:bookmarkEnd w:id="108"/>
      <w:bookmarkEnd w:id="109"/>
      <w:bookmarkEnd w:id="110"/>
      <w:bookmarkEnd w:id="111"/>
      <w:r w:rsidRPr="00BE429E">
        <w:rPr>
          <w:rFonts w:ascii="Arial" w:eastAsia="Times New Roman" w:hAnsi="Arial" w:cs="Arial"/>
          <w:color w:val="005D98"/>
          <w:sz w:val="24"/>
          <w:szCs w:val="24"/>
          <w:lang w:eastAsia="ru-RU"/>
        </w:rPr>
        <w:t>Статья 31.1. Перечень территориальных зон</w:t>
      </w:r>
      <w:bookmarkEnd w:id="112"/>
    </w:p>
    <w:tbl>
      <w:tblPr>
        <w:tblW w:w="94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10"/>
        <w:gridCol w:w="8640"/>
      </w:tblGrid>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bookmarkStart w:id="113" w:name="_Toc227564911"/>
            <w:bookmarkStart w:id="114" w:name="_Toc267300257"/>
            <w:bookmarkStart w:id="115" w:name="_Toc139861903"/>
            <w:bookmarkStart w:id="116" w:name="_Toc177469264"/>
            <w:bookmarkStart w:id="117" w:name="_Toc177470517"/>
            <w:bookmarkEnd w:id="113"/>
            <w:bookmarkEnd w:id="114"/>
            <w:bookmarkEnd w:id="115"/>
            <w:bookmarkEnd w:id="116"/>
            <w:bookmarkEnd w:id="117"/>
            <w:r w:rsidRPr="00BE429E">
              <w:rPr>
                <w:rFonts w:ascii="Arial" w:eastAsia="Times New Roman" w:hAnsi="Arial" w:cs="Arial"/>
                <w:color w:val="4E4E4E"/>
                <w:sz w:val="21"/>
                <w:szCs w:val="21"/>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ЖИЛЫЕ ЗОНЫ</w:t>
            </w:r>
          </w:p>
        </w:tc>
      </w:tr>
      <w:tr w:rsidR="00BE429E" w:rsidRPr="00BE429E" w:rsidTr="00BE429E">
        <w:trPr>
          <w:trHeight w:val="13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3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Ж-1</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3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застройки среднеэтажными жилыми домами</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Ж-2</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застройки малоэтажными жилыми домами</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Ж-3</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застройки индивидуальными жилыми домами</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ОБЩЕСТВЕННО-ДЕЛОВЫЕ ЗОНЫ</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О-1</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делового, общественного и коммерческого назначения</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О-2</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учреждений здравоохранения и социальной защиты</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О-3</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объектов образования</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О-4</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спортивных комплексов и сооружений</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РЕКРЕАЦИОННЫЕ ЗОНЫ</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Р-1</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озеленения общего пользования</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Р-2</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лесов</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Р-3</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объектов отдыха и туризма</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Р-4</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объектов, предназначенных для занятий физической культурой и спортом</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Р-5</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пляжей и объектов водного спорта</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ПРОИЗВОДСТВЕННЫЕ ЗОНЫ</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П-2</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производственно-коммунальных объектов IV-V класса опасности</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ЗОНЫ ИНЖЕНЕРНОЙ И ТРАНСПОРТНОЙ ИНФРАСТРУКТУР</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Т-1</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объектов инженерной инфраструктуры</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Т-2</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объектов автомобильного транспорта</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Т-3</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железнодорожного транспорта</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ЗОНЫ СЕЛЬСКОХОЗЯЙСТВЕННОГО ИСПОЛЬЗОВАНИЯ</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СХ-1</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сельскохозяйственного использования</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СХ-2</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агробиологической станции</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СХ-3</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для ведения садового хозяйства</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СХ-4</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для ведения дачного хозяйства</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СХ-5</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объектов сельскохозяйственного производства</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СХ-6</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крестьянских фермерских хозяйств</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ЗОНЫ СПЕЦИАЛЬНОГО НАЗНАЧЕНИЯ</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C-1</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кладбищ</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С-2</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озеленения специального назначения</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ПРОЧИЕ ЗОНЫ</w:t>
            </w:r>
          </w:p>
        </w:tc>
      </w:tr>
      <w:tr w:rsidR="00BE429E" w:rsidRPr="00BE429E" w:rsidTr="00BE429E">
        <w:trPr>
          <w:trHeight w:val="4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Пр-1</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4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не вовлеченная в градостроительную деятельность</w:t>
            </w:r>
          </w:p>
        </w:tc>
      </w:tr>
    </w:tbl>
    <w:p w:rsidR="00BE429E" w:rsidRPr="00BE429E" w:rsidRDefault="00BE429E" w:rsidP="00BE429E">
      <w:pPr>
        <w:shd w:val="clear" w:color="auto" w:fill="FFFFFF"/>
        <w:spacing w:after="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18" w:name="_Toc436510806"/>
      <w:proofErr w:type="gramStart"/>
      <w:r w:rsidRPr="00BE429E">
        <w:rPr>
          <w:rFonts w:ascii="Arial" w:eastAsia="Times New Roman" w:hAnsi="Arial" w:cs="Arial"/>
          <w:color w:val="005D98"/>
          <w:sz w:val="24"/>
          <w:szCs w:val="24"/>
          <w:lang w:eastAsia="ru-RU"/>
        </w:rPr>
        <w:t>C</w:t>
      </w:r>
      <w:bookmarkEnd w:id="118"/>
      <w:proofErr w:type="gramEnd"/>
      <w:r w:rsidRPr="00BE429E">
        <w:rPr>
          <w:rFonts w:ascii="Arial" w:eastAsia="Times New Roman" w:hAnsi="Arial" w:cs="Arial"/>
          <w:color w:val="787878"/>
          <w:sz w:val="24"/>
          <w:szCs w:val="24"/>
          <w:lang w:eastAsia="ru-RU"/>
        </w:rPr>
        <w:t>татья 31.2. Градостроительные регламенты территориальных зон.</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119" w:name="_Toc189040161"/>
      <w:bookmarkStart w:id="120" w:name="_Toc186018871"/>
      <w:bookmarkStart w:id="121" w:name="_Toc185851148"/>
      <w:bookmarkEnd w:id="119"/>
      <w:bookmarkEnd w:id="120"/>
      <w:r w:rsidRPr="00BE429E">
        <w:rPr>
          <w:rFonts w:ascii="Arial" w:eastAsia="Times New Roman" w:hAnsi="Arial" w:cs="Arial"/>
          <w:color w:val="005D98"/>
          <w:sz w:val="21"/>
          <w:szCs w:val="21"/>
          <w:lang w:eastAsia="ru-RU"/>
        </w:rPr>
        <w:t>Градостроительные регламенты всех видов территориальных зон применяются с учетом ограничений, определенных статьей 32 настоящих Правил, иными документами по экологическим условиям и нормативному режиму хозяйственной деятельности</w:t>
      </w:r>
      <w:bookmarkEnd w:id="121"/>
      <w:r w:rsidRPr="00BE429E">
        <w:rPr>
          <w:rFonts w:ascii="Arial" w:eastAsia="Times New Roman" w:hAnsi="Arial" w:cs="Arial"/>
          <w:color w:val="4E4E4E"/>
          <w:sz w:val="21"/>
          <w:szCs w:val="21"/>
          <w:lang w:eastAsia="ru-RU"/>
        </w:rPr>
        <w:t>, а также статьей 33.</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122" w:name="_Toc220214044"/>
      <w:r w:rsidRPr="00BE429E">
        <w:rPr>
          <w:rFonts w:ascii="Arial" w:eastAsia="Times New Roman" w:hAnsi="Arial" w:cs="Arial"/>
          <w:b/>
          <w:bCs/>
          <w:color w:val="005D98"/>
          <w:sz w:val="21"/>
          <w:u w:val="single"/>
          <w:lang w:eastAsia="ru-RU"/>
        </w:rPr>
        <w:t>О</w:t>
      </w:r>
      <w:bookmarkEnd w:id="122"/>
      <w:r w:rsidRPr="00BE429E">
        <w:rPr>
          <w:rFonts w:ascii="Arial" w:eastAsia="Times New Roman" w:hAnsi="Arial" w:cs="Arial"/>
          <w:b/>
          <w:bCs/>
          <w:color w:val="4E4E4E"/>
          <w:sz w:val="21"/>
          <w:u w:val="single"/>
          <w:lang w:eastAsia="ru-RU"/>
        </w:rPr>
        <w:t>БЩИЕ ТРЕБОВАНИЯ</w:t>
      </w:r>
    </w:p>
    <w:p w:rsidR="00BE429E" w:rsidRPr="00BE429E" w:rsidRDefault="00BE429E" w:rsidP="00BE429E">
      <w:pPr>
        <w:numPr>
          <w:ilvl w:val="0"/>
          <w:numId w:val="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bookmarkStart w:id="123" w:name="_Toc227564912"/>
      <w:r w:rsidRPr="00BE429E">
        <w:rPr>
          <w:rFonts w:ascii="Arial" w:eastAsia="Times New Roman" w:hAnsi="Arial" w:cs="Arial"/>
          <w:color w:val="005D98"/>
          <w:sz w:val="21"/>
          <w:szCs w:val="21"/>
          <w:lang w:eastAsia="ru-RU"/>
        </w:rPr>
        <w:t>Рекомендуемые плотности застройки участков жилых зон в соответствии со Сводом правил 42.13330.2011 </w:t>
      </w:r>
      <w:bookmarkEnd w:id="123"/>
    </w:p>
    <w:tbl>
      <w:tblPr>
        <w:tblW w:w="9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4113"/>
        <w:gridCol w:w="2251"/>
        <w:gridCol w:w="1842"/>
      </w:tblGrid>
      <w:tr w:rsidR="00BE429E" w:rsidRPr="00BE429E" w:rsidTr="00BE429E">
        <w:trPr>
          <w:trHeight w:val="510"/>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xml:space="preserve">№ </w:t>
            </w:r>
            <w:proofErr w:type="gramStart"/>
            <w:r w:rsidRPr="00BE429E">
              <w:rPr>
                <w:rFonts w:ascii="Arial" w:eastAsia="Times New Roman" w:hAnsi="Arial" w:cs="Arial"/>
                <w:color w:val="4E4E4E"/>
                <w:sz w:val="21"/>
                <w:szCs w:val="21"/>
                <w:lang w:eastAsia="ru-RU"/>
              </w:rPr>
              <w:t>п</w:t>
            </w:r>
            <w:proofErr w:type="gramEnd"/>
            <w:r w:rsidRPr="00BE429E">
              <w:rPr>
                <w:rFonts w:ascii="Arial" w:eastAsia="Times New Roman" w:hAnsi="Arial" w:cs="Arial"/>
                <w:color w:val="4E4E4E"/>
                <w:sz w:val="21"/>
                <w:szCs w:val="21"/>
                <w:lang w:eastAsia="ru-RU"/>
              </w:rPr>
              <w:t>/п</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жилых зон</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Коэффициент застройки</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Коэффициент плотности застройки</w:t>
            </w:r>
          </w:p>
        </w:tc>
      </w:tr>
      <w:tr w:rsidR="00BE429E" w:rsidRPr="00BE429E" w:rsidTr="00BE429E">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Застройка многоквартирными жилыми домами малой и средней этажности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0,4</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0,8</w:t>
            </w:r>
          </w:p>
        </w:tc>
      </w:tr>
      <w:tr w:rsidR="00BE429E" w:rsidRPr="00BE429E" w:rsidTr="00BE429E">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3"/>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Застройка блокированными жилыми домами с приквартирными  земельными участками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0,3</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0,6</w:t>
            </w:r>
          </w:p>
        </w:tc>
      </w:tr>
      <w:tr w:rsidR="00BE429E" w:rsidRPr="00BE429E" w:rsidTr="00BE429E">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Застройка </w:t>
            </w:r>
            <w:proofErr w:type="gramStart"/>
            <w:r w:rsidRPr="00BE429E">
              <w:rPr>
                <w:rFonts w:ascii="Arial" w:eastAsia="Times New Roman" w:hAnsi="Arial" w:cs="Arial"/>
                <w:color w:val="4E4E4E"/>
                <w:sz w:val="21"/>
                <w:szCs w:val="21"/>
                <w:lang w:eastAsia="ru-RU"/>
              </w:rPr>
              <w:t>одно-двухквартирными</w:t>
            </w:r>
            <w:proofErr w:type="gramEnd"/>
            <w:r w:rsidRPr="00BE429E">
              <w:rPr>
                <w:rFonts w:ascii="Arial" w:eastAsia="Times New Roman" w:hAnsi="Arial" w:cs="Arial"/>
                <w:color w:val="4E4E4E"/>
                <w:sz w:val="21"/>
                <w:szCs w:val="21"/>
                <w:lang w:eastAsia="ru-RU"/>
              </w:rPr>
              <w:t xml:space="preserve"> жилыми домами с приусадебными земельными участками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0,4</w:t>
            </w:r>
          </w:p>
        </w:tc>
      </w:tr>
    </w:tbl>
    <w:p w:rsidR="00BE429E" w:rsidRPr="00BE429E" w:rsidRDefault="00BE429E" w:rsidP="00BE429E">
      <w:pPr>
        <w:shd w:val="clear" w:color="auto" w:fill="FFFFFF"/>
        <w:spacing w:after="150" w:line="330" w:lineRule="atLeast"/>
        <w:ind w:left="360"/>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условиях реконструкции существующей застройки плотность застройки допускается повышать, но не более чем на 30%</w:t>
      </w:r>
    </w:p>
    <w:p w:rsidR="00BE429E" w:rsidRPr="00BE429E" w:rsidRDefault="00BE429E" w:rsidP="00BE429E">
      <w:pPr>
        <w:numPr>
          <w:ilvl w:val="0"/>
          <w:numId w:val="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Площадь озелененной территории квартала (микрорайона) многоквартирной</w:t>
      </w:r>
      <w:r w:rsidRPr="00BE429E">
        <w:rPr>
          <w:rFonts w:ascii="Arial" w:eastAsia="Times New Roman" w:hAnsi="Arial" w:cs="Arial"/>
          <w:color w:val="4E4E4E"/>
          <w:sz w:val="21"/>
          <w:szCs w:val="21"/>
          <w:lang w:eastAsia="ru-RU"/>
        </w:rPr>
        <w:br/>
        <w:t>застройки жилой зоны в соответствии со Сводом правил 42.13330.2011 должна составлять, как правило, не менее 25 % площади территории квартала  (без учета участков школ и детских дошкольных учреждений)</w:t>
      </w:r>
    </w:p>
    <w:p w:rsidR="00BE429E" w:rsidRPr="00BE429E" w:rsidRDefault="00BE429E" w:rsidP="00BE429E">
      <w:pPr>
        <w:numPr>
          <w:ilvl w:val="0"/>
          <w:numId w:val="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BE429E" w:rsidRPr="00BE429E" w:rsidRDefault="00BE429E" w:rsidP="00BE429E">
      <w:pPr>
        <w:numPr>
          <w:ilvl w:val="0"/>
          <w:numId w:val="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обособленные от жилой территории входы для посетителей;</w:t>
      </w:r>
    </w:p>
    <w:p w:rsidR="00BE429E" w:rsidRPr="00BE429E" w:rsidRDefault="00BE429E" w:rsidP="00BE429E">
      <w:pPr>
        <w:numPr>
          <w:ilvl w:val="0"/>
          <w:numId w:val="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обособленные подъезды и площадки для парковки автомобилей, обслуживающих встроенный объект;</w:t>
      </w:r>
    </w:p>
    <w:p w:rsidR="00BE429E" w:rsidRPr="00BE429E" w:rsidRDefault="00BE429E" w:rsidP="00BE429E">
      <w:pPr>
        <w:numPr>
          <w:ilvl w:val="0"/>
          <w:numId w:val="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самостоятельные шахты для вентиляции;</w:t>
      </w:r>
    </w:p>
    <w:p w:rsidR="00BE429E" w:rsidRPr="00BE429E" w:rsidRDefault="00BE429E" w:rsidP="00BE429E">
      <w:pPr>
        <w:numPr>
          <w:ilvl w:val="0"/>
          <w:numId w:val="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отделение нежилых помещений </w:t>
      </w:r>
      <w:proofErr w:type="gramStart"/>
      <w:r w:rsidRPr="00BE429E">
        <w:rPr>
          <w:rFonts w:ascii="Arial" w:eastAsia="Times New Roman" w:hAnsi="Arial" w:cs="Arial"/>
          <w:color w:val="4E4E4E"/>
          <w:sz w:val="21"/>
          <w:szCs w:val="21"/>
          <w:lang w:eastAsia="ru-RU"/>
        </w:rPr>
        <w:t>от</w:t>
      </w:r>
      <w:proofErr w:type="gramEnd"/>
      <w:r w:rsidRPr="00BE429E">
        <w:rPr>
          <w:rFonts w:ascii="Arial" w:eastAsia="Times New Roman" w:hAnsi="Arial" w:cs="Arial"/>
          <w:color w:val="4E4E4E"/>
          <w:sz w:val="21"/>
          <w:szCs w:val="21"/>
          <w:lang w:eastAsia="ru-RU"/>
        </w:rPr>
        <w:t xml:space="preserve"> жилых противопожарными, звукоизолирующими перекрытиями и перегородками;</w:t>
      </w:r>
    </w:p>
    <w:p w:rsidR="00BE429E" w:rsidRPr="00BE429E" w:rsidRDefault="00BE429E" w:rsidP="00BE429E">
      <w:pPr>
        <w:numPr>
          <w:ilvl w:val="0"/>
          <w:numId w:val="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индивидуальные системы инженерного обеспечения встроенных помещений.</w:t>
      </w:r>
    </w:p>
    <w:p w:rsidR="00BE429E" w:rsidRPr="00BE429E" w:rsidRDefault="00BE429E" w:rsidP="00BE429E">
      <w:pPr>
        <w:numPr>
          <w:ilvl w:val="1"/>
          <w:numId w:val="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2008 г. № 123-ФЗ).</w:t>
      </w:r>
    </w:p>
    <w:p w:rsidR="00BE429E" w:rsidRPr="00BE429E" w:rsidRDefault="00BE429E" w:rsidP="00BE429E">
      <w:pPr>
        <w:numPr>
          <w:ilvl w:val="1"/>
          <w:numId w:val="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Доля встроенного нежилого фонда в общем объеме фонда на участке жилой застройки не должна превышать 20 %.</w:t>
      </w:r>
    </w:p>
    <w:p w:rsidR="00BE429E" w:rsidRPr="00BE429E" w:rsidRDefault="00BE429E" w:rsidP="00BE429E">
      <w:pPr>
        <w:numPr>
          <w:ilvl w:val="1"/>
          <w:numId w:val="1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xml:space="preserve">Допускается размещать жилые здания с встроенными </w:t>
      </w:r>
      <w:proofErr w:type="gramStart"/>
      <w:r w:rsidRPr="00BE429E">
        <w:rPr>
          <w:rFonts w:ascii="Arial" w:eastAsia="Times New Roman" w:hAnsi="Arial" w:cs="Arial"/>
          <w:color w:val="4E4E4E"/>
          <w:sz w:val="21"/>
          <w:szCs w:val="21"/>
          <w:lang w:eastAsia="ru-RU"/>
        </w:rPr>
        <w:t>в первые</w:t>
      </w:r>
      <w:proofErr w:type="gramEnd"/>
      <w:r w:rsidRPr="00BE429E">
        <w:rPr>
          <w:rFonts w:ascii="Arial" w:eastAsia="Times New Roman" w:hAnsi="Arial" w:cs="Arial"/>
          <w:color w:val="4E4E4E"/>
          <w:sz w:val="21"/>
          <w:szCs w:val="21"/>
          <w:lang w:eastAsia="ru-RU"/>
        </w:rPr>
        <w:t xml:space="preserve">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E429E" w:rsidRPr="00BE429E" w:rsidRDefault="00BE429E" w:rsidP="00BE429E">
      <w:pPr>
        <w:numPr>
          <w:ilvl w:val="1"/>
          <w:numId w:val="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Размеры приусадебных и приквартирных участков принимаются в соответствии с СП 42.13330.2011, Приложение Д.</w:t>
      </w:r>
    </w:p>
    <w:p w:rsidR="00BE429E" w:rsidRPr="00BE429E" w:rsidRDefault="00BE429E" w:rsidP="00BE429E">
      <w:pPr>
        <w:numPr>
          <w:ilvl w:val="1"/>
          <w:numId w:val="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Размеры земельных участков учреждений и предприятий обслуживания  принимаются в соответствии с СП 42.13330.2011, Приложение Ж. «Нормы расчета учреждений и предприятий обслуживания и размеры их земельных участков».</w:t>
      </w:r>
    </w:p>
    <w:p w:rsidR="00BE429E" w:rsidRPr="00BE429E" w:rsidRDefault="00BE429E" w:rsidP="00BE429E">
      <w:pPr>
        <w:numPr>
          <w:ilvl w:val="1"/>
          <w:numId w:val="1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w:t>
      </w:r>
    </w:p>
    <w:p w:rsidR="00BE429E" w:rsidRPr="00BE429E" w:rsidRDefault="00BE429E" w:rsidP="00BE429E">
      <w:pPr>
        <w:numPr>
          <w:ilvl w:val="1"/>
          <w:numId w:val="1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BE429E">
        <w:rPr>
          <w:rFonts w:ascii="Arial" w:eastAsia="Times New Roman" w:hAnsi="Arial" w:cs="Arial"/>
          <w:color w:val="4E4E4E"/>
          <w:sz w:val="21"/>
          <w:szCs w:val="21"/>
          <w:lang w:eastAsia="ru-RU"/>
        </w:rPr>
        <w:t>о-</w:t>
      </w:r>
      <w:proofErr w:type="gramEnd"/>
      <w:r w:rsidRPr="00BE429E">
        <w:rPr>
          <w:rFonts w:ascii="Arial" w:eastAsia="Times New Roman" w:hAnsi="Arial" w:cs="Arial"/>
          <w:color w:val="4E4E4E"/>
          <w:sz w:val="21"/>
          <w:szCs w:val="21"/>
          <w:lang w:eastAsia="ru-RU"/>
        </w:rPr>
        <w:t>, водо-, газообеспечение,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rsidR="00BE429E" w:rsidRPr="00BE429E" w:rsidRDefault="00BE429E" w:rsidP="00BE429E">
      <w:pPr>
        <w:numPr>
          <w:ilvl w:val="1"/>
          <w:numId w:val="1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4656"/>
        <w:gridCol w:w="1917"/>
        <w:gridCol w:w="1633"/>
      </w:tblGrid>
      <w:tr w:rsidR="00BE429E" w:rsidRPr="00BE429E" w:rsidTr="00BE429E">
        <w:trPr>
          <w:trHeight w:val="15"/>
          <w:tblHead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Основные и условно разрешенные виды использования земельных участков</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Расчетные единицы</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Число машиномест на расчетную единицу</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jc w:val="center"/>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1</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16"/>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Гостиницы, общежития</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мест</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8-10</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ind w:left="585"/>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Отдельно стоящие объекты торговли с площадью торгового зала более 200м</w:t>
            </w:r>
            <w:r w:rsidRPr="00BE429E">
              <w:rPr>
                <w:rFonts w:ascii="Arial" w:eastAsia="Times New Roman" w:hAnsi="Arial" w:cs="Arial"/>
                <w:color w:val="4E4E4E"/>
                <w:sz w:val="16"/>
                <w:szCs w:val="16"/>
                <w:vertAlign w:val="superscript"/>
                <w:lang w:eastAsia="ru-RU"/>
              </w:rPr>
              <w:t>2</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м</w:t>
            </w:r>
            <w:proofErr w:type="gramStart"/>
            <w:r w:rsidRPr="00BE429E">
              <w:rPr>
                <w:rFonts w:ascii="Arial" w:eastAsia="Times New Roman" w:hAnsi="Arial" w:cs="Arial"/>
                <w:color w:val="4E4E4E"/>
                <w:sz w:val="16"/>
                <w:szCs w:val="16"/>
                <w:vertAlign w:val="superscript"/>
                <w:lang w:eastAsia="ru-RU"/>
              </w:rPr>
              <w:t>2</w:t>
            </w:r>
            <w:proofErr w:type="gramEnd"/>
            <w:r w:rsidRPr="00BE429E">
              <w:rPr>
                <w:rFonts w:ascii="Arial" w:eastAsia="Times New Roman" w:hAnsi="Arial" w:cs="Arial"/>
                <w:color w:val="4E4E4E"/>
                <w:sz w:val="16"/>
                <w:vertAlign w:val="superscript"/>
                <w:lang w:eastAsia="ru-RU"/>
              </w:rPr>
              <w:t> </w:t>
            </w:r>
            <w:r w:rsidRPr="00BE429E">
              <w:rPr>
                <w:rFonts w:ascii="Arial" w:eastAsia="Times New Roman" w:hAnsi="Arial" w:cs="Arial"/>
                <w:color w:val="4E4E4E"/>
                <w:sz w:val="21"/>
                <w:szCs w:val="21"/>
                <w:lang w:eastAsia="ru-RU"/>
              </w:rPr>
              <w:t>торговой площади </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5-7</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ind w:left="585"/>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Предприятия общественного питания, торговли и коммунально-бытового обслуживания в зонах отдыха</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мест</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7-10</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ind w:left="585"/>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4. 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Рынки</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50 торговых мест</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20-25</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ind w:left="585"/>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Музеи, театры, цирки, кинотеатры, выставочные залы</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посетителей</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10-15</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17"/>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Объекты отдыха и туризма (дома отдыха, пансионаты, туристические базы, детские лагеря отдыха, детские дачи)</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отдыхающих и обслуживающего персонала</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3-5</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18"/>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Базы отдыха</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посетителей</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10-15</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19"/>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Мотели, кемпинги, площадки для трейлеров</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 расчетной вместимости</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0"/>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Парки культуры и отдыха</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посетителей</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5-7</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1"/>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Лесопарки (лесные массивы)</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посетителей</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7-10</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2"/>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Оборудованные пляжи, лодочные станции, пункты проката инвентаря</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посетителей</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15-20</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3"/>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Стадионы, спортивные комплексы, бассейны, иные спортивные сооружения с трибунами более 500 зрителей</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мест</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3-5</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4"/>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Больничные учреждения</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коек</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3-5</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5"/>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Поликлиники и амбулаторные учреждения</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посещений в смену</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2-3</w:t>
            </w:r>
          </w:p>
        </w:tc>
      </w:tr>
      <w:tr w:rsidR="00BE429E" w:rsidRPr="00BE429E" w:rsidTr="00BE429E">
        <w:trPr>
          <w:trHeight w:val="124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6"/>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служащих</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10-20</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7"/>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Бизнес-центры</w:t>
            </w:r>
            <w:proofErr w:type="gramEnd"/>
            <w:r w:rsidRPr="00BE429E">
              <w:rPr>
                <w:rFonts w:ascii="Arial" w:eastAsia="Times New Roman" w:hAnsi="Arial" w:cs="Arial"/>
                <w:color w:val="4E4E4E"/>
                <w:sz w:val="21"/>
                <w:szCs w:val="21"/>
                <w:lang w:eastAsia="ru-RU"/>
              </w:rPr>
              <w:t>, офисные центры</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служащих</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10-20</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8"/>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roofErr w:type="gramEnd"/>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служащих</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10-20</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29"/>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Научно-исследовательские, проектные, конструкторские организации</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сотрудников</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10-15</w:t>
            </w:r>
          </w:p>
        </w:tc>
      </w:tr>
      <w:tr w:rsidR="00BE429E" w:rsidRPr="00BE429E" w:rsidTr="00BE429E">
        <w:trPr>
          <w:trHeight w:val="15"/>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30"/>
              </w:numPr>
              <w:spacing w:before="100" w:beforeAutospacing="1" w:after="100" w:afterAutospacing="1"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Автовокзалы, железнодорожные вокзалы и станции</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 пассажиров в «час пик»</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15"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10-15</w:t>
            </w:r>
          </w:p>
        </w:tc>
      </w:tr>
    </w:tbl>
    <w:p w:rsidR="00BE429E" w:rsidRPr="00BE429E" w:rsidRDefault="00BE429E" w:rsidP="00BE429E">
      <w:pPr>
        <w:shd w:val="clear" w:color="auto" w:fill="FFFFFF"/>
        <w:spacing w:after="150" w:line="330" w:lineRule="atLeast"/>
        <w:ind w:left="538"/>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12.   Противопожарные разрывы между зданиями, строениями, сооружениями необходимо предусматривать в соответствии с требованиями Федерального закона </w:t>
      </w:r>
      <w:r w:rsidRPr="00BE429E">
        <w:rPr>
          <w:rFonts w:ascii="Arial" w:eastAsia="Times New Roman" w:hAnsi="Arial" w:cs="Arial"/>
          <w:color w:val="4E4E4E"/>
          <w:sz w:val="21"/>
          <w:szCs w:val="21"/>
          <w:lang w:eastAsia="ru-RU"/>
        </w:rPr>
        <w:lastRenderedPageBreak/>
        <w:t>«Технический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E429E" w:rsidRPr="00BE429E" w:rsidRDefault="00BE429E" w:rsidP="00BE429E">
      <w:pPr>
        <w:shd w:val="clear" w:color="auto" w:fill="FFFFFF"/>
        <w:spacing w:after="150" w:line="330" w:lineRule="atLeast"/>
        <w:ind w:left="538"/>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13.  </w:t>
      </w:r>
      <w:proofErr w:type="gramStart"/>
      <w:r w:rsidRPr="00BE429E">
        <w:rPr>
          <w:rFonts w:ascii="Arial" w:eastAsia="Times New Roman" w:hAnsi="Arial" w:cs="Arial"/>
          <w:color w:val="4E4E4E"/>
          <w:sz w:val="21"/>
          <w:szCs w:val="21"/>
          <w:lang w:eastAsia="ru-RU"/>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BE429E">
        <w:rPr>
          <w:rFonts w:ascii="Arial" w:eastAsia="Times New Roman" w:hAnsi="Arial" w:cs="Arial"/>
          <w:color w:val="4E4E4E"/>
          <w:sz w:val="21"/>
          <w:szCs w:val="21"/>
          <w:lang w:eastAsia="ru-RU"/>
        </w:rPr>
        <w:t xml:space="preserve"> Размер санитарно-защитных зон для объектов, не являющихся источником загрязнения окружающей среды, должен быть не менее 25 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u w:val="single"/>
          <w:lang w:eastAsia="ru-RU"/>
        </w:rPr>
        <w:t>ЖИЛЫЕ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124" w:name="_Toc312773330"/>
      <w:r w:rsidRPr="00BE429E">
        <w:rPr>
          <w:rFonts w:ascii="Arial" w:eastAsia="Times New Roman" w:hAnsi="Arial" w:cs="Arial"/>
          <w:b/>
          <w:bCs/>
          <w:color w:val="005D98"/>
          <w:sz w:val="21"/>
          <w:lang w:eastAsia="ru-RU"/>
        </w:rPr>
        <w:t>Ж-1 ЗОНА ЗАСТРОЙКИ СРЕДНЕЭТАЖНЫМИ ЖИЛЫМИ ДОМАМИ</w:t>
      </w:r>
      <w:bookmarkEnd w:id="124"/>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застройки многоквартирными среднеэтажными (5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73"/>
        <w:gridCol w:w="6171"/>
        <w:gridCol w:w="927"/>
      </w:tblGrid>
      <w:tr w:rsidR="00BE429E" w:rsidRPr="00BE429E" w:rsidTr="00BE429E">
        <w:trPr>
          <w:tblHeader/>
        </w:trPr>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Среднеэтажная жилая застройка&lt;*&gt;</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пять надземных этажей, разделенных на две и более квартиры);</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благоустройство и озеленение;</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подземных гаражей и автостоянок;</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обустройство спортивных и детских площадок, площадок отдыха;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w:t>
            </w:r>
            <w:r w:rsidRPr="00BE429E">
              <w:rPr>
                <w:rFonts w:ascii="Arial" w:eastAsia="Times New Roman" w:hAnsi="Arial" w:cs="Arial"/>
                <w:color w:val="4E4E4E"/>
                <w:sz w:val="21"/>
                <w:szCs w:val="21"/>
                <w:lang w:eastAsia="ru-RU"/>
              </w:rPr>
              <w:lastRenderedPageBreak/>
              <w:t>таких помещений в многоквартирном доме не составляет более 20% общей площади помещений дома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2.5</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Обслуживание жилой застройки&lt;**&gt;</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2.7</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Обслуживание жилой застройки</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2.7</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Автомобильный транспорт</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автомобильных дорог вне границ населенного пункта;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7.2</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Земельные участки (территории) общего </w:t>
            </w:r>
            <w:r w:rsidRPr="00BE429E">
              <w:rPr>
                <w:rFonts w:ascii="Arial" w:eastAsia="Times New Roman" w:hAnsi="Arial" w:cs="Arial"/>
                <w:color w:val="4E4E4E"/>
                <w:sz w:val="21"/>
                <w:szCs w:val="21"/>
                <w:lang w:eastAsia="ru-RU"/>
              </w:rPr>
              <w:lastRenderedPageBreak/>
              <w:t>пользования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xml:space="preserve">Размещение объектов улично-дорожной сети, автомобильных дорог и пешеходных тротуаров в границах населенных </w:t>
            </w:r>
            <w:r w:rsidRPr="00BE429E">
              <w:rPr>
                <w:rFonts w:ascii="Arial" w:eastAsia="Times New Roman" w:hAnsi="Arial" w:cs="Arial"/>
                <w:color w:val="4E4E4E"/>
                <w:sz w:val="21"/>
                <w:szCs w:val="21"/>
                <w:lang w:eastAsia="ru-RU"/>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12.0</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Коммунальное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429E">
              <w:rPr>
                <w:rFonts w:ascii="Arial" w:eastAsia="Times New Roman" w:hAnsi="Arial" w:cs="Arial"/>
                <w:color w:val="4E4E4E"/>
                <w:sz w:val="21"/>
                <w:szCs w:val="21"/>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Объекты видов использования, отмеченные знаком &lt;*&gt;, относятся к основным видам разрешенного использования при условии соблюдения установленных параметров объектов капитального строительства, расположенных в зоне Ж-1 (указанных далее по тексту).</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Объекты видов использования, отмеченных знаком &lt;**&gt;, относятся к основным видам разрешенного использования при соблюдении условия, что общая площадь объектов капитального строительства на соответствующих земельных участках не превышает 150 квадратных метров. В случае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54.13330.2011 «Здания жилые многоквартирные» (актуализированная редакция СНиП 31-01-2003);</w:t>
      </w:r>
    </w:p>
    <w:p w:rsidR="00BE429E" w:rsidRPr="00BE429E" w:rsidRDefault="00BE429E" w:rsidP="00BE429E">
      <w:pPr>
        <w:numPr>
          <w:ilvl w:val="0"/>
          <w:numId w:val="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2.1.2.2645-10 «Санитарно-эпидемиологические требования к условиям проживания в жилых зданиях и помещениях»;</w:t>
      </w:r>
    </w:p>
    <w:p w:rsidR="00BE429E" w:rsidRPr="00BE429E" w:rsidRDefault="00BE429E" w:rsidP="00BE429E">
      <w:pPr>
        <w:numPr>
          <w:ilvl w:val="0"/>
          <w:numId w:val="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roofErr w:type="gramStart"/>
      <w:r w:rsidRPr="00BE429E">
        <w:rPr>
          <w:rFonts w:ascii="Arial" w:eastAsia="Times New Roman" w:hAnsi="Arial" w:cs="Arial"/>
          <w:color w:val="4E4E4E"/>
          <w:sz w:val="21"/>
          <w:szCs w:val="21"/>
          <w:lang w:eastAsia="ru-RU"/>
        </w:rPr>
        <w:t>утвержденный</w:t>
      </w:r>
      <w:proofErr w:type="gramEnd"/>
      <w:r w:rsidRPr="00BE429E">
        <w:rPr>
          <w:rFonts w:ascii="Arial" w:eastAsia="Times New Roman" w:hAnsi="Arial" w:cs="Arial"/>
          <w:color w:val="4E4E4E"/>
          <w:sz w:val="21"/>
          <w:szCs w:val="21"/>
          <w:lang w:eastAsia="ru-RU"/>
        </w:rPr>
        <w:t xml:space="preserve"> Приказом МЧС России от 24.04.2013 № 288;</w:t>
      </w:r>
    </w:p>
    <w:p w:rsidR="00BE429E" w:rsidRPr="00BE429E" w:rsidRDefault="00BE429E" w:rsidP="00BE429E">
      <w:pPr>
        <w:numPr>
          <w:ilvl w:val="0"/>
          <w:numId w:val="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ind w:left="408"/>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6578"/>
        <w:gridCol w:w="795"/>
        <w:gridCol w:w="844"/>
      </w:tblGrid>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32"/>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Минимальный отступ жилых зданий от красной линии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33"/>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стен детских дошкольных учреждений и общеобразовательных школ до красных линий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34"/>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между длинными сторонами зданий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35"/>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разрывы между стенами зданий без окон из жилых комнат</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36"/>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Максимальная высота здания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18</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37"/>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Максимальный процент застройки земельного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38"/>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Минимальный размер земельного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кв. 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800</w:t>
            </w:r>
          </w:p>
        </w:tc>
      </w:tr>
    </w:tbl>
    <w:p w:rsidR="00BE429E" w:rsidRPr="00BE429E" w:rsidRDefault="00BE429E" w:rsidP="00BE429E">
      <w:pPr>
        <w:shd w:val="clear" w:color="auto" w:fill="FFFFFF"/>
        <w:spacing w:after="150" w:line="330" w:lineRule="atLeast"/>
        <w:ind w:left="408"/>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125" w:name="_Toc312773334"/>
      <w:bookmarkStart w:id="126" w:name="_Toc300562865"/>
      <w:bookmarkEnd w:id="125"/>
      <w:r w:rsidRPr="00BE429E">
        <w:rPr>
          <w:rFonts w:ascii="Arial" w:eastAsia="Times New Roman" w:hAnsi="Arial" w:cs="Arial"/>
          <w:b/>
          <w:bCs/>
          <w:color w:val="005D98"/>
          <w:sz w:val="21"/>
          <w:lang w:eastAsia="ru-RU"/>
        </w:rPr>
        <w:lastRenderedPageBreak/>
        <w:t>Ж-2 ЗОНА ЗАСТРОЙКИ МАЛОЭТАЖНЫМИ ЖИЛЫМИ ДОМАМИ</w:t>
      </w:r>
      <w:bookmarkEnd w:id="126"/>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застройки многоквартирными малоэтажными (не выше 4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17"/>
        <w:gridCol w:w="6010"/>
        <w:gridCol w:w="844"/>
      </w:tblGrid>
      <w:tr w:rsidR="00BE429E" w:rsidRPr="00BE429E" w:rsidTr="00BE429E">
        <w:trPr>
          <w:tblHeader/>
        </w:trPr>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9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Малоэтажная многоквартирная жилая застройка</w:t>
            </w:r>
          </w:p>
        </w:tc>
        <w:tc>
          <w:tcPr>
            <w:tcW w:w="9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r w:rsidRPr="00BE429E">
              <w:rPr>
                <w:rFonts w:ascii="Arial" w:eastAsia="Times New Roman" w:hAnsi="Arial" w:cs="Arial"/>
                <w:color w:val="4E4E4E"/>
                <w:sz w:val="21"/>
                <w:szCs w:val="21"/>
                <w:lang w:eastAsia="ru-RU"/>
              </w:rPr>
              <w:br/>
              <w:t>разведение декоративных и плодовых деревьев, овощных и ягодных культур; </w:t>
            </w:r>
            <w:r w:rsidRPr="00BE429E">
              <w:rPr>
                <w:rFonts w:ascii="Arial" w:eastAsia="Times New Roman" w:hAnsi="Arial" w:cs="Arial"/>
                <w:color w:val="4E4E4E"/>
                <w:sz w:val="21"/>
                <w:szCs w:val="21"/>
                <w:lang w:eastAsia="ru-RU"/>
              </w:rPr>
              <w:br/>
              <w:t>размещение индивидуальных гаражей и иных вспомогательных сооружений; </w:t>
            </w:r>
            <w:r w:rsidRPr="00BE429E">
              <w:rPr>
                <w:rFonts w:ascii="Arial" w:eastAsia="Times New Roman" w:hAnsi="Arial" w:cs="Arial"/>
                <w:color w:val="4E4E4E"/>
                <w:sz w:val="21"/>
                <w:szCs w:val="21"/>
                <w:lang w:eastAsia="ru-RU"/>
              </w:rPr>
              <w:br/>
              <w:t>обустройство спортивных и детских площадок, площадок отдыха;</w:t>
            </w:r>
            <w:r w:rsidRPr="00BE429E">
              <w:rPr>
                <w:rFonts w:ascii="Arial" w:eastAsia="Times New Roman" w:hAnsi="Arial" w:cs="Arial"/>
                <w:color w:val="4E4E4E"/>
                <w:sz w:val="21"/>
                <w:szCs w:val="21"/>
                <w:lang w:eastAsia="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2.1.1</w:t>
            </w:r>
          </w:p>
        </w:tc>
      </w:tr>
      <w:tr w:rsidR="00BE429E" w:rsidRPr="00BE429E" w:rsidTr="00BE429E">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Блокированная жилая застройка</w:t>
            </w:r>
          </w:p>
        </w:tc>
        <w:tc>
          <w:tcPr>
            <w:tcW w:w="9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E429E">
              <w:rPr>
                <w:rFonts w:ascii="Arial" w:eastAsia="Times New Roman" w:hAnsi="Arial" w:cs="Arial"/>
                <w:color w:val="4E4E4E"/>
                <w:sz w:val="21"/>
                <w:szCs w:val="21"/>
                <w:lang w:eastAsia="ru-RU"/>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2.3</w:t>
            </w:r>
          </w:p>
        </w:tc>
      </w:tr>
      <w:tr w:rsidR="00BE429E" w:rsidRPr="00BE429E" w:rsidTr="00BE429E">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Обслуживание жилой застройки&lt;*&gt;</w:t>
            </w:r>
          </w:p>
        </w:tc>
        <w:tc>
          <w:tcPr>
            <w:tcW w:w="9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2.7</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Обслуживание жилой застройки</w:t>
            </w:r>
          </w:p>
        </w:tc>
        <w:tc>
          <w:tcPr>
            <w:tcW w:w="9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w:t>
            </w:r>
            <w:proofErr w:type="gramEnd"/>
            <w:r w:rsidRPr="00BE429E">
              <w:rPr>
                <w:rFonts w:ascii="Arial" w:eastAsia="Times New Roman" w:hAnsi="Arial" w:cs="Arial"/>
                <w:color w:val="4E4E4E"/>
                <w:sz w:val="21"/>
                <w:szCs w:val="21"/>
                <w:lang w:eastAsia="ru-RU"/>
              </w:rPr>
              <w:t xml:space="preserve"> объектами не превышает 20% от площади территориальной зоны, в которой разрешена жилая застройка, предусмотренная видами разрешенного использования с</w:t>
            </w:r>
            <w:r w:rsidRPr="00BE429E">
              <w:rPr>
                <w:rFonts w:ascii="Arial" w:eastAsia="Times New Roman" w:hAnsi="Arial" w:cs="Arial"/>
                <w:color w:val="4E4E4E"/>
                <w:sz w:val="21"/>
                <w:lang w:eastAsia="ru-RU"/>
              </w:rPr>
              <w:t> </w:t>
            </w:r>
            <w:hyperlink r:id="rId53" w:anchor="Par123" w:history="1">
              <w:r w:rsidRPr="00BE429E">
                <w:rPr>
                  <w:rFonts w:ascii="Arial" w:eastAsia="Times New Roman" w:hAnsi="Arial" w:cs="Arial"/>
                  <w:color w:val="005D98"/>
                  <w:sz w:val="21"/>
                  <w:u w:val="single"/>
                  <w:lang w:eastAsia="ru-RU"/>
                </w:rPr>
                <w:t>кодами 2.1</w:t>
              </w:r>
            </w:hyperlink>
            <w:r w:rsidRPr="00BE429E">
              <w:rPr>
                <w:rFonts w:ascii="Arial" w:eastAsia="Times New Roman" w:hAnsi="Arial" w:cs="Arial"/>
                <w:color w:val="4E4E4E"/>
                <w:sz w:val="21"/>
                <w:szCs w:val="21"/>
                <w:lang w:eastAsia="ru-RU"/>
              </w:rPr>
              <w:t>.1 и</w:t>
            </w:r>
            <w:r w:rsidRPr="00BE429E">
              <w:rPr>
                <w:rFonts w:ascii="Arial" w:eastAsia="Times New Roman" w:hAnsi="Arial" w:cs="Arial"/>
                <w:color w:val="4E4E4E"/>
                <w:sz w:val="21"/>
                <w:lang w:eastAsia="ru-RU"/>
              </w:rPr>
              <w:t> </w:t>
            </w:r>
            <w:hyperlink r:id="rId54" w:anchor="Par146" w:history="1">
              <w:r w:rsidRPr="00BE429E">
                <w:rPr>
                  <w:rFonts w:ascii="Arial" w:eastAsia="Times New Roman" w:hAnsi="Arial" w:cs="Arial"/>
                  <w:color w:val="005D98"/>
                  <w:sz w:val="21"/>
                  <w:u w:val="single"/>
                  <w:lang w:eastAsia="ru-RU"/>
                </w:rPr>
                <w:t>2.3</w:t>
              </w:r>
            </w:hyperlink>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2.7</w:t>
            </w:r>
          </w:p>
        </w:tc>
      </w:tr>
      <w:tr w:rsidR="00BE429E" w:rsidRPr="00BE429E" w:rsidTr="00BE429E">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Автомобильный транспорт</w:t>
            </w:r>
          </w:p>
        </w:tc>
        <w:tc>
          <w:tcPr>
            <w:tcW w:w="9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BE429E">
              <w:rPr>
                <w:rFonts w:ascii="Arial" w:eastAsia="Times New Roman" w:hAnsi="Arial" w:cs="Arial"/>
                <w:color w:val="4E4E4E"/>
                <w:sz w:val="21"/>
                <w:szCs w:val="21"/>
                <w:lang w:eastAsia="ru-RU"/>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7.2</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Земельные участки (территории) общего пользования</w:t>
            </w:r>
          </w:p>
        </w:tc>
        <w:tc>
          <w:tcPr>
            <w:tcW w:w="9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429E">
              <w:rPr>
                <w:rFonts w:ascii="Arial" w:eastAsia="Times New Roman" w:hAnsi="Arial" w:cs="Arial"/>
                <w:color w:val="4E4E4E"/>
                <w:sz w:val="21"/>
                <w:szCs w:val="21"/>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Объекты видов использования, отмеченных знаком &lt;*&gt;, относятся к основным видам разрешенного использования при соблюдении условия, что общая площадь объектов капитального строительства на соответствующих земельных участках не превышает 150 квадратных метров. В случае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Ж-2</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3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3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54.13330.2011 «Здания жилые многоквартирные» (актуализированная редакция СНиП 31-01-2003);</w:t>
      </w:r>
    </w:p>
    <w:p w:rsidR="00BE429E" w:rsidRPr="00BE429E" w:rsidRDefault="00BE429E" w:rsidP="00BE429E">
      <w:pPr>
        <w:numPr>
          <w:ilvl w:val="0"/>
          <w:numId w:val="3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2.1.2.2645-10 «Санитарно-эпидемиологические требования к условиям проживания в жилых зданиях и помещениях»;</w:t>
      </w:r>
    </w:p>
    <w:p w:rsidR="00BE429E" w:rsidRPr="00BE429E" w:rsidRDefault="00BE429E" w:rsidP="00BE429E">
      <w:pPr>
        <w:numPr>
          <w:ilvl w:val="0"/>
          <w:numId w:val="3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30-102-99 «Планировка и застройка территорий малоэтажного жилищного строительства»;</w:t>
      </w:r>
    </w:p>
    <w:p w:rsidR="00BE429E" w:rsidRPr="00BE429E" w:rsidRDefault="00BE429E" w:rsidP="00BE429E">
      <w:pPr>
        <w:numPr>
          <w:ilvl w:val="0"/>
          <w:numId w:val="3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roofErr w:type="gramStart"/>
      <w:r w:rsidRPr="00BE429E">
        <w:rPr>
          <w:rFonts w:ascii="Arial" w:eastAsia="Times New Roman" w:hAnsi="Arial" w:cs="Arial"/>
          <w:color w:val="4E4E4E"/>
          <w:sz w:val="21"/>
          <w:szCs w:val="21"/>
          <w:lang w:eastAsia="ru-RU"/>
        </w:rPr>
        <w:t>утвержденный</w:t>
      </w:r>
      <w:proofErr w:type="gramEnd"/>
      <w:r w:rsidRPr="00BE429E">
        <w:rPr>
          <w:rFonts w:ascii="Arial" w:eastAsia="Times New Roman" w:hAnsi="Arial" w:cs="Arial"/>
          <w:color w:val="4E4E4E"/>
          <w:sz w:val="21"/>
          <w:szCs w:val="21"/>
          <w:lang w:eastAsia="ru-RU"/>
        </w:rPr>
        <w:t xml:space="preserve"> Приказом МЧС России от 24.04.2013 № 288;</w:t>
      </w:r>
    </w:p>
    <w:p w:rsidR="00BE429E" w:rsidRPr="00BE429E" w:rsidRDefault="00BE429E" w:rsidP="00BE429E">
      <w:pPr>
        <w:numPr>
          <w:ilvl w:val="0"/>
          <w:numId w:val="3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«Региональные нормативы градостроительного проектирования Ленинградской области»;</w:t>
      </w:r>
    </w:p>
    <w:p w:rsidR="00BE429E" w:rsidRPr="00BE429E" w:rsidRDefault="00BE429E" w:rsidP="00BE429E">
      <w:pPr>
        <w:numPr>
          <w:ilvl w:val="0"/>
          <w:numId w:val="3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ind w:left="408"/>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ind w:left="408"/>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6293"/>
        <w:gridCol w:w="751"/>
        <w:gridCol w:w="74"/>
        <w:gridCol w:w="1099"/>
      </w:tblGrid>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0"/>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Минимальный отступ жилых зданий от красной линии</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1"/>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стен детских дошкольных учреждений и общеобразовательных школ до красных линий</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2"/>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между длинными сторонами жилых зданий высотой 2-3 этажа</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3"/>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между длинными сторонами жилых зданий высотой 4 этажа</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4"/>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Минимальная глубина заднего двора (для 2-3 –этажных зданий и 2,5 м дополнительно для 4-этажных зданий)</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5"/>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Минимальная ширина бокового двора (для 2-3 –этажных зданий и 0,5 м дополнительно для 4-этажных зданий)</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6"/>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Минимальная суммарная ширина боковых дворов</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7"/>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разрывы между стенами зданий без окон из жилых комнат</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8"/>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Максимальная высота здания</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49"/>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Максимальный процент застройки земельного участка,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для малоэтажной блокированной застройки</w:t>
            </w:r>
          </w:p>
        </w:tc>
        <w:tc>
          <w:tcPr>
            <w:tcW w:w="8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35</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50"/>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Минимальный размер земельного участка</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кв. 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600</w:t>
            </w:r>
          </w:p>
        </w:tc>
      </w:tr>
      <w:tr w:rsidR="00BE429E" w:rsidRPr="00BE429E" w:rsidTr="00BE42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0" w:line="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0" w:line="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0" w:line="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0" w:line="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0" w:line="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Ж-3 ЗОНА ЗАСТРОЙКИ ИНДИВИДУАЛЬНЫМИ ЖИЛЫМИ ДОМАМИ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52"/>
        <w:gridCol w:w="5465"/>
        <w:gridCol w:w="854"/>
      </w:tblGrid>
      <w:tr w:rsidR="00BE429E" w:rsidRPr="00BE429E" w:rsidTr="00BE429E">
        <w:trPr>
          <w:tblHeader/>
        </w:trPr>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Для индивидуального жилищного строительства</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2.1</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Для ведения личного подсобного хозяйства</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производство сельскохозяйственной продукции;</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гаража и иных вспомогательных сооружений;</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содержание сельскохозяйственных животных.</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2.2</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Обслуживание жилой застройки&lt;*&gt;</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2.7</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Овощеводство</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УСЛОВНО РАЗРЕШЕННЫЕ ВИДЫ ИСПОЛЬЗОВАНИЯ</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Малоэтажная многоквартирная жилая застройка</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r w:rsidRPr="00BE429E">
              <w:rPr>
                <w:rFonts w:ascii="Arial" w:eastAsia="Times New Roman" w:hAnsi="Arial" w:cs="Arial"/>
                <w:color w:val="4E4E4E"/>
                <w:sz w:val="21"/>
                <w:szCs w:val="21"/>
                <w:lang w:eastAsia="ru-RU"/>
              </w:rPr>
              <w:br/>
              <w:t>разведение декоративных и плодовых деревьев, овощных и ягодных культур; </w:t>
            </w:r>
            <w:r w:rsidRPr="00BE429E">
              <w:rPr>
                <w:rFonts w:ascii="Arial" w:eastAsia="Times New Roman" w:hAnsi="Arial" w:cs="Arial"/>
                <w:color w:val="4E4E4E"/>
                <w:sz w:val="21"/>
                <w:szCs w:val="21"/>
                <w:lang w:eastAsia="ru-RU"/>
              </w:rPr>
              <w:br/>
              <w:t>размещение индивидуальных гаражей и иных вспомогательных сооружений; </w:t>
            </w:r>
            <w:r w:rsidRPr="00BE429E">
              <w:rPr>
                <w:rFonts w:ascii="Arial" w:eastAsia="Times New Roman" w:hAnsi="Arial" w:cs="Arial"/>
                <w:color w:val="4E4E4E"/>
                <w:sz w:val="21"/>
                <w:szCs w:val="21"/>
                <w:lang w:eastAsia="ru-RU"/>
              </w:rPr>
              <w:br/>
              <w:t>обустройство спортивных и детских площадок, площадок отдыха;</w:t>
            </w:r>
            <w:r w:rsidRPr="00BE429E">
              <w:rPr>
                <w:rFonts w:ascii="Arial" w:eastAsia="Times New Roman" w:hAnsi="Arial" w:cs="Arial"/>
                <w:color w:val="4E4E4E"/>
                <w:sz w:val="21"/>
                <w:szCs w:val="21"/>
                <w:lang w:eastAsia="ru-RU"/>
              </w:rPr>
              <w:b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BE429E">
              <w:rPr>
                <w:rFonts w:ascii="Arial" w:eastAsia="Times New Roman" w:hAnsi="Arial" w:cs="Arial"/>
                <w:color w:val="4E4E4E"/>
                <w:sz w:val="21"/>
                <w:szCs w:val="21"/>
                <w:lang w:eastAsia="ru-RU"/>
              </w:rPr>
              <w:lastRenderedPageBreak/>
              <w:t>помещений в малоэтажном многоквартирном доме не составляет более 15% общей площади помещений дома</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2.1.1</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Блокированная жилая застройка</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E429E">
              <w:rPr>
                <w:rFonts w:ascii="Arial" w:eastAsia="Times New Roman" w:hAnsi="Arial" w:cs="Arial"/>
                <w:color w:val="4E4E4E"/>
                <w:sz w:val="21"/>
                <w:szCs w:val="21"/>
                <w:lang w:eastAsia="ru-RU"/>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2.3</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Хранение и переработка сельскохозяйственной продукции</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1.15</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Обслуживание жилой застройки</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2.7</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Автомобильный транспорт</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BE429E">
              <w:rPr>
                <w:rFonts w:ascii="Arial" w:eastAsia="Times New Roman" w:hAnsi="Arial" w:cs="Arial"/>
                <w:color w:val="4E4E4E"/>
                <w:sz w:val="21"/>
                <w:szCs w:val="21"/>
                <w:lang w:eastAsia="ru-RU"/>
              </w:rPr>
              <w:lastRenderedPageBreak/>
              <w:t>предназначенных для размещения постов органов внутренних дел, ответственных за безопасность дорожного движения;</w:t>
            </w:r>
            <w:r w:rsidRPr="00BE429E">
              <w:rPr>
                <w:rFonts w:ascii="Arial" w:eastAsia="Times New Roman" w:hAnsi="Arial" w:cs="Arial"/>
                <w:color w:val="4E4E4E"/>
                <w:sz w:val="21"/>
                <w:szCs w:val="21"/>
                <w:lang w:eastAsia="ru-RU"/>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7.2</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ВСПОМОГАТЕЛЬНЫЕ ВИДЫ РАЗРЕШЕННОГО ИСПОЛЬЗОВАНИЯ</w:t>
            </w:r>
          </w:p>
        </w:tc>
      </w:tr>
      <w:tr w:rsidR="00BE429E" w:rsidRPr="00BE429E" w:rsidTr="00BE429E">
        <w:tc>
          <w:tcPr>
            <w:tcW w:w="3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8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429E">
              <w:rPr>
                <w:rFonts w:ascii="Arial" w:eastAsia="Times New Roman" w:hAnsi="Arial" w:cs="Arial"/>
                <w:color w:val="4E4E4E"/>
                <w:sz w:val="21"/>
                <w:szCs w:val="21"/>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Объекты видов использования, отмеченных знаком &lt;*&gt;, относятся к основным видам разрешенного использования при соблюдении условия, что общая площадь объектов капитального строительства на соответствующих земельных участках не превышает 100 квадратных метров. В случае если общая площадь объектов капитального строительства на соответствующих земельных участках превышает 100 квадратных метров, то объекты указанных видов использования относятся к условно разрешенным видам использования.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BE429E">
        <w:rPr>
          <w:rFonts w:ascii="Arial" w:eastAsia="Times New Roman" w:hAnsi="Arial" w:cs="Arial"/>
          <w:i/>
          <w:iCs/>
          <w:color w:val="4E4E4E"/>
          <w:sz w:val="21"/>
          <w:u w:val="single"/>
          <w:lang w:eastAsia="ru-RU"/>
        </w:rPr>
        <w:t>-</w:t>
      </w:r>
      <w:r w:rsidRPr="00BE429E">
        <w:rPr>
          <w:rFonts w:ascii="Arial" w:eastAsia="Times New Roman" w:hAnsi="Arial" w:cs="Arial"/>
          <w:color w:val="4E4E4E"/>
          <w:sz w:val="21"/>
          <w:szCs w:val="21"/>
          <w:u w:val="single"/>
          <w:lang w:eastAsia="ru-RU"/>
        </w:rPr>
        <w:t>3</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СНиП 2.08.01-89* «Жилые здания»;</w:t>
      </w:r>
    </w:p>
    <w:p w:rsidR="00BE429E" w:rsidRPr="00BE429E" w:rsidRDefault="00BE429E" w:rsidP="00BE429E">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54.13330.2011 «Здания жилые многоквартирные» (актуализированная редакция СНиП 31-01-2003);</w:t>
      </w:r>
    </w:p>
    <w:p w:rsidR="00BE429E" w:rsidRPr="00BE429E" w:rsidRDefault="00BE429E" w:rsidP="00BE429E">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2.1.2.2645-10 «Санитарно-эпидемиологические требования к условиям проживания в жилых зданиях и помещениях»;</w:t>
      </w:r>
    </w:p>
    <w:p w:rsidR="00BE429E" w:rsidRPr="00BE429E" w:rsidRDefault="00BE429E" w:rsidP="00BE429E">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30-102-99 «Планировка и застройка территорий малоэтажного жилищного строительства»;</w:t>
      </w:r>
    </w:p>
    <w:p w:rsidR="00BE429E" w:rsidRPr="00BE429E" w:rsidRDefault="00BE429E" w:rsidP="00BE429E">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BE429E" w:rsidRPr="00BE429E" w:rsidRDefault="00BE429E" w:rsidP="00BE429E">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roofErr w:type="gramStart"/>
      <w:r w:rsidRPr="00BE429E">
        <w:rPr>
          <w:rFonts w:ascii="Arial" w:eastAsia="Times New Roman" w:hAnsi="Arial" w:cs="Arial"/>
          <w:color w:val="4E4E4E"/>
          <w:sz w:val="21"/>
          <w:szCs w:val="21"/>
          <w:lang w:eastAsia="ru-RU"/>
        </w:rPr>
        <w:t>утвержденный</w:t>
      </w:r>
      <w:proofErr w:type="gramEnd"/>
      <w:r w:rsidRPr="00BE429E">
        <w:rPr>
          <w:rFonts w:ascii="Arial" w:eastAsia="Times New Roman" w:hAnsi="Arial" w:cs="Arial"/>
          <w:color w:val="4E4E4E"/>
          <w:sz w:val="21"/>
          <w:szCs w:val="21"/>
          <w:lang w:eastAsia="ru-RU"/>
        </w:rPr>
        <w:t xml:space="preserve"> Приказом МЧС России от 24.04.2013 № 288;</w:t>
      </w:r>
    </w:p>
    <w:p w:rsidR="00BE429E" w:rsidRPr="00BE429E" w:rsidRDefault="00BE429E" w:rsidP="00BE429E">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«Региональные нормативы градостроительного проектирования Ленинградской области»;</w:t>
      </w:r>
    </w:p>
    <w:p w:rsidR="00BE429E" w:rsidRPr="00BE429E" w:rsidRDefault="00BE429E" w:rsidP="00BE429E">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13"/>
        <w:gridCol w:w="6390"/>
        <w:gridCol w:w="913"/>
        <w:gridCol w:w="855"/>
      </w:tblGrid>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52"/>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дома до красной линии улиц</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53"/>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дома до красной линии проездов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54"/>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дома до границы соседнего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55"/>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построек для содержания скота и птицы до соседнего участка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56"/>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прочих построек (бань, гаражей и др.) до соседнего участка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Допускается блокировка хозяйственных построек на смежных </w:t>
            </w:r>
            <w:r w:rsidRPr="00BE429E">
              <w:rPr>
                <w:rFonts w:ascii="Arial" w:eastAsia="Times New Roman" w:hAnsi="Arial" w:cs="Arial"/>
                <w:color w:val="4E4E4E"/>
                <w:sz w:val="21"/>
                <w:szCs w:val="21"/>
                <w:lang w:eastAsia="ru-RU"/>
              </w:rPr>
              <w:lastRenderedPageBreak/>
              <w:t>земельных участках по взаимному согласию домовладельцев с учетом противопожарных требований</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57"/>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58"/>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Максимальный процент застройки земельного участка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для малоэтажной блокированной застройки</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59"/>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Максимальная высота здания</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60"/>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Минимальный размер земельных участков, </w:t>
            </w:r>
            <w:proofErr w:type="gramStart"/>
            <w:r w:rsidRPr="00BE429E">
              <w:rPr>
                <w:rFonts w:ascii="Arial" w:eastAsia="Times New Roman" w:hAnsi="Arial" w:cs="Arial"/>
                <w:color w:val="4E4E4E"/>
                <w:sz w:val="21"/>
                <w:szCs w:val="21"/>
                <w:lang w:eastAsia="ru-RU"/>
              </w:rPr>
              <w:t>из</w:t>
            </w:r>
            <w:proofErr w:type="gramEnd"/>
            <w:r w:rsidRPr="00BE429E">
              <w:rPr>
                <w:rFonts w:ascii="Arial" w:eastAsia="Times New Roman" w:hAnsi="Arial" w:cs="Arial"/>
                <w:color w:val="4E4E4E"/>
                <w:sz w:val="21"/>
                <w:szCs w:val="21"/>
                <w:lang w:eastAsia="ru-RU"/>
              </w:rPr>
              <w:t xml:space="preserve"> ранее предоставленных</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кв. 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600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61"/>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Максимальный размер земельных участков, </w:t>
            </w:r>
            <w:proofErr w:type="gramStart"/>
            <w:r w:rsidRPr="00BE429E">
              <w:rPr>
                <w:rFonts w:ascii="Arial" w:eastAsia="Times New Roman" w:hAnsi="Arial" w:cs="Arial"/>
                <w:color w:val="4E4E4E"/>
                <w:sz w:val="21"/>
                <w:szCs w:val="21"/>
                <w:lang w:eastAsia="ru-RU"/>
              </w:rPr>
              <w:t>из</w:t>
            </w:r>
            <w:proofErr w:type="gramEnd"/>
            <w:r w:rsidRPr="00BE429E">
              <w:rPr>
                <w:rFonts w:ascii="Arial" w:eastAsia="Times New Roman" w:hAnsi="Arial" w:cs="Arial"/>
                <w:color w:val="4E4E4E"/>
                <w:sz w:val="21"/>
                <w:szCs w:val="21"/>
                <w:lang w:eastAsia="ru-RU"/>
              </w:rPr>
              <w:t xml:space="preserve"> ранее предоставленных</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кв. 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2500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62"/>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Минимальный размер вновь предоставляемых земельных участков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кв. 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1000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63"/>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Максимальный размер вновь предоставляемых земельных участков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кв. 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2500</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 усадебным домам допускается пристраивать помещения для скота и птицы при условии изоляции их от жилых комнат не менее чем тремя подсобными помещениями. Эти помещения должны иметь изолированный наружный вход, расположенный не ближе 7 метров от входа в дом.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Противопожарные расстояния от жилых домов и хозяйственных построек (сарая, гаража и бани) на приусадебном земельном участке до жилых домов и хозяйственных построек на соседних земельных участках принимается от 6 до 15 м в зависимости от степени огнестойкости зданий по таблице 1, а также с учетом требований подраздела 5.3.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 Приказом МЧС России от 24.04.2013 № 288. Противопожарные расстояния между жилым домом и хозяйственными постройками, а также между хозяйственными постройками в пределах одного земельного участка не нормируются.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u w:val="single"/>
          <w:lang w:eastAsia="ru-RU"/>
        </w:rPr>
        <w:lastRenderedPageBreak/>
        <w:t>ОБЩЕСТВЕННО-ДЕЛОВЫЕ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О-1 ЗОНА ДЕЛОВОГО, ОБЩЕСТВЕННОГО И КОММЕРЧЕСКОГО НАЗНАЧЕНИЯ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Зона объектов обслуживания населения выделена для создания правовых условий формирования разнообразных объектов сельского значения, </w:t>
      </w:r>
      <w:proofErr w:type="gramStart"/>
      <w:r w:rsidRPr="00BE429E">
        <w:rPr>
          <w:rFonts w:ascii="Arial" w:eastAsia="Times New Roman" w:hAnsi="Arial" w:cs="Arial"/>
          <w:color w:val="4E4E4E"/>
          <w:sz w:val="21"/>
          <w:szCs w:val="21"/>
          <w:lang w:eastAsia="ru-RU"/>
        </w:rPr>
        <w:t>связанных</w:t>
      </w:r>
      <w:proofErr w:type="gramEnd"/>
      <w:r w:rsidRPr="00BE429E">
        <w:rPr>
          <w:rFonts w:ascii="Arial" w:eastAsia="Times New Roman" w:hAnsi="Arial" w:cs="Arial"/>
          <w:color w:val="4E4E4E"/>
          <w:sz w:val="21"/>
          <w:szCs w:val="21"/>
          <w:lang w:eastAsia="ru-RU"/>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75"/>
        <w:gridCol w:w="6068"/>
        <w:gridCol w:w="928"/>
      </w:tblGrid>
      <w:tr w:rsidR="00BE429E" w:rsidRPr="00BE429E" w:rsidTr="00BE429E">
        <w:trPr>
          <w:tblHeader/>
        </w:trPr>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429E">
              <w:rPr>
                <w:rFonts w:ascii="Arial" w:eastAsia="Times New Roman" w:hAnsi="Arial" w:cs="Arial"/>
                <w:color w:val="4E4E4E"/>
                <w:sz w:val="21"/>
                <w:szCs w:val="21"/>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bookmarkStart w:id="127" w:name="Par155"/>
            <w:bookmarkEnd w:id="127"/>
            <w:r w:rsidRPr="00BE429E">
              <w:rPr>
                <w:rFonts w:ascii="Arial" w:eastAsia="Times New Roman" w:hAnsi="Arial" w:cs="Arial"/>
                <w:color w:val="4E4E4E"/>
                <w:sz w:val="21"/>
                <w:szCs w:val="21"/>
                <w:lang w:eastAsia="ru-RU"/>
              </w:rPr>
              <w:t>3.1</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Бытовое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3.3</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Среднее и высшее профессиональное образование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BE429E">
              <w:rPr>
                <w:rFonts w:ascii="Arial" w:eastAsia="Times New Roman" w:hAnsi="Arial" w:cs="Arial"/>
                <w:color w:val="4E4E4E"/>
                <w:sz w:val="21"/>
                <w:szCs w:val="21"/>
                <w:lang w:eastAsia="ru-RU"/>
              </w:rPr>
              <w:lastRenderedPageBreak/>
              <w:t>образованию и просвещению</w:t>
            </w:r>
            <w:proofErr w:type="gramEnd"/>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3.5.2</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Культурное развитие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устройство площадок для празднеств и гуляний;</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зданий и сооружений для размещения цирков, зверинцев, зоопарков, океанариумов</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3.6</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Религиозное использование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3.7</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Общественное управление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BE429E">
              <w:rPr>
                <w:rFonts w:ascii="Arial" w:eastAsia="Times New Roman" w:hAnsi="Arial" w:cs="Arial"/>
                <w:color w:val="4E4E4E"/>
                <w:sz w:val="21"/>
                <w:szCs w:val="21"/>
                <w:lang w:eastAsia="ru-RU"/>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3.8</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Деловое управление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bookmarkStart w:id="128" w:name="Par194"/>
            <w:bookmarkEnd w:id="128"/>
            <w:r w:rsidRPr="00BE429E">
              <w:rPr>
                <w:rFonts w:ascii="Arial" w:eastAsia="Times New Roman" w:hAnsi="Arial" w:cs="Arial"/>
                <w:color w:val="4E4E4E"/>
                <w:sz w:val="21"/>
                <w:szCs w:val="21"/>
                <w:lang w:eastAsia="ru-RU"/>
              </w:rPr>
              <w:t>4.1</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Объекты торговли (торговые центры, торгово-развлекательные центры (комплексы)</w:t>
            </w:r>
            <w:proofErr w:type="gramEnd"/>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4.2</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Рынки</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гаражей и (или) стоянок для автомобилей сотрудников и посетителей рынка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4.3</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Магазины</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4.4</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Банковская и страховая деятельность</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bookmarkStart w:id="129" w:name="Par209"/>
            <w:bookmarkEnd w:id="129"/>
            <w:r w:rsidRPr="00BE429E">
              <w:rPr>
                <w:rFonts w:ascii="Arial" w:eastAsia="Times New Roman" w:hAnsi="Arial" w:cs="Arial"/>
                <w:color w:val="4E4E4E"/>
                <w:sz w:val="21"/>
                <w:szCs w:val="21"/>
                <w:lang w:eastAsia="ru-RU"/>
              </w:rPr>
              <w:t>4.5</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Общественное питание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4.6</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Гостиничное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4.7</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Развлечения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4.8</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Социальное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для размещения отделений почты и телеграфа;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3.2</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Амбулаторно-поликлиническое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3.4.1</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Автомобильный транспорт</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автомобильных дорог вне границ населенного пункта;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w:t>
            </w:r>
            <w:r w:rsidRPr="00BE429E">
              <w:rPr>
                <w:rFonts w:ascii="Arial" w:eastAsia="Times New Roman" w:hAnsi="Arial" w:cs="Arial"/>
                <w:color w:val="4E4E4E"/>
                <w:sz w:val="21"/>
                <w:szCs w:val="21"/>
                <w:lang w:eastAsia="ru-RU"/>
              </w:rPr>
              <w:lastRenderedPageBreak/>
              <w:t>за безопасность дорожного движения;</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7.2</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ВСПОМОГАТЕЛЬНЫЕ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6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Свод правил 42.13330.2011 «Градостроительство. Планировка и застройка городских и сельских поселений» (актуализированная редакция СНиП 2.07.01-89*), Приложение</w:t>
      </w:r>
      <w:proofErr w:type="gramStart"/>
      <w:r w:rsidRPr="00BE429E">
        <w:rPr>
          <w:rFonts w:ascii="Arial" w:eastAsia="Times New Roman" w:hAnsi="Arial" w:cs="Arial"/>
          <w:color w:val="4E4E4E"/>
          <w:sz w:val="21"/>
          <w:szCs w:val="21"/>
          <w:lang w:eastAsia="ru-RU"/>
        </w:rPr>
        <w:t xml:space="preserve"> Ж</w:t>
      </w:r>
      <w:proofErr w:type="gramEnd"/>
      <w:r w:rsidRPr="00BE429E">
        <w:rPr>
          <w:rFonts w:ascii="Arial" w:eastAsia="Times New Roman" w:hAnsi="Arial" w:cs="Arial"/>
          <w:color w:val="4E4E4E"/>
          <w:sz w:val="21"/>
          <w:szCs w:val="21"/>
          <w:lang w:eastAsia="ru-RU"/>
        </w:rPr>
        <w:t>;</w:t>
      </w:r>
    </w:p>
    <w:p w:rsidR="00BE429E" w:rsidRPr="00BE429E" w:rsidRDefault="00BE429E" w:rsidP="00BE429E">
      <w:pPr>
        <w:numPr>
          <w:ilvl w:val="0"/>
          <w:numId w:val="6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118.13330.2012 «Общественные здания и сооружения»;</w:t>
      </w:r>
    </w:p>
    <w:p w:rsidR="00BE429E" w:rsidRPr="00BE429E" w:rsidRDefault="00BE429E" w:rsidP="00BE429E">
      <w:pPr>
        <w:numPr>
          <w:ilvl w:val="0"/>
          <w:numId w:val="6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BE429E" w:rsidRPr="00BE429E" w:rsidRDefault="00BE429E" w:rsidP="00BE429E">
      <w:pPr>
        <w:numPr>
          <w:ilvl w:val="0"/>
          <w:numId w:val="6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roofErr w:type="gramStart"/>
      <w:r w:rsidRPr="00BE429E">
        <w:rPr>
          <w:rFonts w:ascii="Arial" w:eastAsia="Times New Roman" w:hAnsi="Arial" w:cs="Arial"/>
          <w:color w:val="4E4E4E"/>
          <w:sz w:val="21"/>
          <w:szCs w:val="21"/>
          <w:lang w:eastAsia="ru-RU"/>
        </w:rPr>
        <w:t>утвержденный</w:t>
      </w:r>
      <w:proofErr w:type="gramEnd"/>
      <w:r w:rsidRPr="00BE429E">
        <w:rPr>
          <w:rFonts w:ascii="Arial" w:eastAsia="Times New Roman" w:hAnsi="Arial" w:cs="Arial"/>
          <w:color w:val="4E4E4E"/>
          <w:sz w:val="21"/>
          <w:szCs w:val="21"/>
          <w:lang w:eastAsia="ru-RU"/>
        </w:rPr>
        <w:t xml:space="preserve"> Приказом МЧС России от 24.04.2013 № 288;</w:t>
      </w:r>
    </w:p>
    <w:p w:rsidR="00BE429E" w:rsidRPr="00BE429E" w:rsidRDefault="00BE429E" w:rsidP="00BE429E">
      <w:pPr>
        <w:numPr>
          <w:ilvl w:val="0"/>
          <w:numId w:val="6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«Региональные нормативы градостроительного проектирования Ленинградской области»;</w:t>
      </w:r>
    </w:p>
    <w:p w:rsidR="00BE429E" w:rsidRPr="00BE429E" w:rsidRDefault="00BE429E" w:rsidP="00BE429E">
      <w:pPr>
        <w:numPr>
          <w:ilvl w:val="0"/>
          <w:numId w:val="6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нормативные документы и технические регламенты.</w:t>
      </w:r>
    </w:p>
    <w:p w:rsidR="00BE429E" w:rsidRPr="00BE429E" w:rsidRDefault="00BE429E" w:rsidP="00BE429E">
      <w:pPr>
        <w:shd w:val="clear" w:color="auto" w:fill="FFFFFF"/>
        <w:spacing w:after="150" w:line="330" w:lineRule="atLeast"/>
        <w:ind w:left="408"/>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6664"/>
        <w:gridCol w:w="747"/>
        <w:gridCol w:w="806"/>
      </w:tblGrid>
      <w:tr w:rsidR="00BE429E" w:rsidRPr="00BE429E" w:rsidTr="00BE429E">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65"/>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w:t>
            </w:r>
          </w:p>
        </w:tc>
      </w:tr>
      <w:tr w:rsidR="00BE429E" w:rsidRPr="00BE429E" w:rsidTr="00BE429E">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66"/>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Минимальный отступ жилых зданий от красной линии</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w:t>
            </w:r>
          </w:p>
        </w:tc>
      </w:tr>
      <w:tr w:rsidR="00BE429E" w:rsidRPr="00BE429E" w:rsidTr="00BE429E">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67"/>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стен детских дошкольных учреждений и общеобразовательных школ до красных линий</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25</w:t>
            </w:r>
          </w:p>
        </w:tc>
      </w:tr>
      <w:tr w:rsidR="00BE429E" w:rsidRPr="00BE429E" w:rsidTr="00BE429E">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68"/>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между длинными сторонами зданий (для 5 –этажных зданий и по 5 м на каждый дополнительный этаж зданий до 9 этажей)</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25</w:t>
            </w:r>
          </w:p>
        </w:tc>
      </w:tr>
      <w:tr w:rsidR="00BE429E" w:rsidRPr="00BE429E" w:rsidTr="00BE429E">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69"/>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разрывы между стенами зданий без окон из жилых комнат</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w:t>
            </w:r>
          </w:p>
        </w:tc>
      </w:tr>
      <w:tr w:rsidR="00BE429E" w:rsidRPr="00BE429E" w:rsidTr="00BE429E">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70"/>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Максимальный процент застройки земельного участка</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60</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О-2 ЗОНА УЧРЕЖДЕНИЙ ЗДРАВООХРАНЕНИЯ И СОЦИАЛЬНОЙ ЗАЩИТЫ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учреждений здравоохранения и социальной защиты сельского значения, а также обслуживающих объектов, вспомогательных по отношению к основному назначению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97"/>
        <w:gridCol w:w="6101"/>
        <w:gridCol w:w="973"/>
      </w:tblGrid>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Социальное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BE429E">
              <w:rPr>
                <w:rFonts w:ascii="Arial" w:eastAsia="Times New Roman" w:hAnsi="Arial" w:cs="Arial"/>
                <w:color w:val="4E4E4E"/>
                <w:sz w:val="21"/>
                <w:szCs w:val="21"/>
                <w:lang w:eastAsia="ru-RU"/>
              </w:rPr>
              <w:lastRenderedPageBreak/>
              <w:t>пенсионных выплат);</w:t>
            </w:r>
            <w:proofErr w:type="gramEnd"/>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для размещения отделений почты и телеграфа;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3.2</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Амбулаторно-поликлиническое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3.4.1</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Стационарное медицинское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станций скорой помощи</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3.4.2.</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Религиозное использование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отправления религиозных обрядов (часовни, молельные дома)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3.7</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и посетителей,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Общая площадь объектов капитального строительства на земельных участках с видом разрешенного использования «Религиозное использование» не должна превышать 200 кв.м.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Требования к параметрам сооружений и границам земельных участков в соответствии </w:t>
      </w:r>
      <w:proofErr w:type="gramStart"/>
      <w:r w:rsidRPr="00BE429E">
        <w:rPr>
          <w:rFonts w:ascii="Arial" w:eastAsia="Times New Roman" w:hAnsi="Arial" w:cs="Arial"/>
          <w:color w:val="4E4E4E"/>
          <w:sz w:val="21"/>
          <w:szCs w:val="21"/>
          <w:lang w:eastAsia="ru-RU"/>
        </w:rPr>
        <w:t>с</w:t>
      </w:r>
      <w:proofErr w:type="gramEnd"/>
      <w:r w:rsidRPr="00BE429E">
        <w:rPr>
          <w:rFonts w:ascii="Arial" w:eastAsia="Times New Roman" w:hAnsi="Arial" w:cs="Arial"/>
          <w:color w:val="4E4E4E"/>
          <w:sz w:val="21"/>
          <w:szCs w:val="21"/>
          <w:lang w:eastAsia="ru-RU"/>
        </w:rPr>
        <w:t>:</w:t>
      </w:r>
    </w:p>
    <w:p w:rsidR="00BE429E" w:rsidRPr="00BE429E" w:rsidRDefault="00BE429E" w:rsidP="00BE429E">
      <w:pPr>
        <w:numPr>
          <w:ilvl w:val="0"/>
          <w:numId w:val="7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Приложение</w:t>
      </w:r>
      <w:proofErr w:type="gramStart"/>
      <w:r w:rsidRPr="00BE429E">
        <w:rPr>
          <w:rFonts w:ascii="Arial" w:eastAsia="Times New Roman" w:hAnsi="Arial" w:cs="Arial"/>
          <w:color w:val="4E4E4E"/>
          <w:sz w:val="21"/>
          <w:szCs w:val="21"/>
          <w:lang w:eastAsia="ru-RU"/>
        </w:rPr>
        <w:t xml:space="preserve"> Ж</w:t>
      </w:r>
      <w:proofErr w:type="gramEnd"/>
      <w:r w:rsidRPr="00BE429E">
        <w:rPr>
          <w:rFonts w:ascii="Arial" w:eastAsia="Times New Roman" w:hAnsi="Arial" w:cs="Arial"/>
          <w:color w:val="4E4E4E"/>
          <w:sz w:val="21"/>
          <w:szCs w:val="21"/>
          <w:lang w:eastAsia="ru-RU"/>
        </w:rPr>
        <w:t>;</w:t>
      </w:r>
    </w:p>
    <w:p w:rsidR="00BE429E" w:rsidRPr="00BE429E" w:rsidRDefault="00BE429E" w:rsidP="00BE429E">
      <w:pPr>
        <w:numPr>
          <w:ilvl w:val="0"/>
          <w:numId w:val="7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118.13330.2012 «Общественные здания и сооружения»;</w:t>
      </w:r>
    </w:p>
    <w:p w:rsidR="00BE429E" w:rsidRPr="00BE429E" w:rsidRDefault="00BE429E" w:rsidP="00BE429E">
      <w:pPr>
        <w:numPr>
          <w:ilvl w:val="0"/>
          <w:numId w:val="7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7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нормативные документы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О-3 ЗОНА ОБЪЕКТОВ ОБРАЗОВАНИЯ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учреждений образования, а также обслуживающих объектов, вспомогательных по отношению к основному назначению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39"/>
        <w:gridCol w:w="5742"/>
        <w:gridCol w:w="890"/>
      </w:tblGrid>
      <w:tr w:rsidR="00BE429E" w:rsidRPr="00BE429E" w:rsidTr="00BE429E">
        <w:trPr>
          <w:tblHeader/>
        </w:trPr>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Дошкольное, начальное и среднее общее образование</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3.5.1</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ВСПОМОГАТЕЛЬНЫЕ ВИДЫ РАЗРЕШЕННОГО ИСПОЛЬЗОВАНИЯ</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Спорт</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E429E">
              <w:rPr>
                <w:rFonts w:ascii="Arial" w:eastAsia="Times New Roman" w:hAnsi="Arial" w:cs="Arial"/>
                <w:color w:val="4E4E4E"/>
                <w:sz w:val="21"/>
                <w:szCs w:val="21"/>
                <w:lang w:eastAsia="ru-RU"/>
              </w:rPr>
              <w:t xml:space="preserve"> размещение спортивных баз и лагерей)</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5.1</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и посетителей,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7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СП 42.13330.2011 «Градостроительство. Планировка и застройка городских и сельских поселений» (актуализированная редакция СНиП 2.07.01-89*), Приложение</w:t>
      </w:r>
      <w:proofErr w:type="gramStart"/>
      <w:r w:rsidRPr="00BE429E">
        <w:rPr>
          <w:rFonts w:ascii="Arial" w:eastAsia="Times New Roman" w:hAnsi="Arial" w:cs="Arial"/>
          <w:color w:val="4E4E4E"/>
          <w:sz w:val="21"/>
          <w:szCs w:val="21"/>
          <w:lang w:eastAsia="ru-RU"/>
        </w:rPr>
        <w:t xml:space="preserve"> Ж</w:t>
      </w:r>
      <w:proofErr w:type="gramEnd"/>
      <w:r w:rsidRPr="00BE429E">
        <w:rPr>
          <w:rFonts w:ascii="Arial" w:eastAsia="Times New Roman" w:hAnsi="Arial" w:cs="Arial"/>
          <w:color w:val="4E4E4E"/>
          <w:sz w:val="21"/>
          <w:szCs w:val="21"/>
          <w:lang w:eastAsia="ru-RU"/>
        </w:rPr>
        <w:t>;</w:t>
      </w:r>
    </w:p>
    <w:p w:rsidR="00BE429E" w:rsidRPr="00BE429E" w:rsidRDefault="00BE429E" w:rsidP="00BE429E">
      <w:pPr>
        <w:numPr>
          <w:ilvl w:val="0"/>
          <w:numId w:val="7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118.13330.2012 «Общественные здания и сооружения»;</w:t>
      </w:r>
    </w:p>
    <w:p w:rsidR="00BE429E" w:rsidRPr="00BE429E" w:rsidRDefault="00BE429E" w:rsidP="00BE429E">
      <w:pPr>
        <w:numPr>
          <w:ilvl w:val="0"/>
          <w:numId w:val="7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7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нормативные документы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130" w:name="_Toc318302559"/>
      <w:r w:rsidRPr="00BE429E">
        <w:rPr>
          <w:rFonts w:ascii="Arial" w:eastAsia="Times New Roman" w:hAnsi="Arial" w:cs="Arial"/>
          <w:b/>
          <w:bCs/>
          <w:color w:val="005D98"/>
          <w:sz w:val="21"/>
          <w:lang w:eastAsia="ru-RU"/>
        </w:rPr>
        <w:t>О-4 ЗОНА СПОРТИВНЫХ КОМПЛЕКСОВ И СООРУЖЕНИЙ</w:t>
      </w:r>
      <w:bookmarkEnd w:id="130"/>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14"/>
        <w:gridCol w:w="6224"/>
        <w:gridCol w:w="933"/>
      </w:tblGrid>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Спорт</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5.1</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Образование и просвещение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воспитания, образования и просвещения (образовательные кружки,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3.5</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Земельные участки (территории) общего </w:t>
            </w:r>
            <w:r w:rsidRPr="00BE429E">
              <w:rPr>
                <w:rFonts w:ascii="Arial" w:eastAsia="Times New Roman" w:hAnsi="Arial" w:cs="Arial"/>
                <w:color w:val="4E4E4E"/>
                <w:sz w:val="21"/>
                <w:szCs w:val="21"/>
                <w:lang w:eastAsia="ru-RU"/>
              </w:rPr>
              <w:lastRenderedPageBreak/>
              <w:t>пользования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xml:space="preserve">Размещение объектов улично-дорожной сети, автомобильных дорог и пешеходных тротуаров в границах населенных </w:t>
            </w:r>
            <w:r w:rsidRPr="00BE429E">
              <w:rPr>
                <w:rFonts w:ascii="Arial" w:eastAsia="Times New Roman" w:hAnsi="Arial" w:cs="Arial"/>
                <w:color w:val="4E4E4E"/>
                <w:sz w:val="21"/>
                <w:szCs w:val="21"/>
                <w:lang w:eastAsia="ru-RU"/>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12.0</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Коммунальное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и посетителей,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131" w:name="_Toc318302562"/>
      <w:r w:rsidRPr="00BE429E">
        <w:rPr>
          <w:rFonts w:ascii="Arial" w:eastAsia="Times New Roman" w:hAnsi="Arial" w:cs="Arial"/>
          <w:color w:val="005D98"/>
          <w:sz w:val="21"/>
          <w:szCs w:val="21"/>
          <w:u w:val="single"/>
          <w:lang w:eastAsia="ru-RU"/>
        </w:rPr>
        <w:t>Параметры разрешенного строительного изменения объектов недвижимости</w:t>
      </w:r>
      <w:bookmarkEnd w:id="131"/>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7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п. 15, Приложение</w:t>
      </w:r>
      <w:proofErr w:type="gramStart"/>
      <w:r w:rsidRPr="00BE429E">
        <w:rPr>
          <w:rFonts w:ascii="Arial" w:eastAsia="Times New Roman" w:hAnsi="Arial" w:cs="Arial"/>
          <w:color w:val="4E4E4E"/>
          <w:sz w:val="21"/>
          <w:szCs w:val="21"/>
          <w:lang w:eastAsia="ru-RU"/>
        </w:rPr>
        <w:t xml:space="preserve"> Ж</w:t>
      </w:r>
      <w:proofErr w:type="gramEnd"/>
      <w:r w:rsidRPr="00BE429E">
        <w:rPr>
          <w:rFonts w:ascii="Arial" w:eastAsia="Times New Roman" w:hAnsi="Arial" w:cs="Arial"/>
          <w:color w:val="4E4E4E"/>
          <w:sz w:val="21"/>
          <w:szCs w:val="21"/>
          <w:lang w:eastAsia="ru-RU"/>
        </w:rPr>
        <w:t>;</w:t>
      </w:r>
    </w:p>
    <w:p w:rsidR="00BE429E" w:rsidRPr="00BE429E" w:rsidRDefault="00BE429E" w:rsidP="00BE429E">
      <w:pPr>
        <w:numPr>
          <w:ilvl w:val="0"/>
          <w:numId w:val="7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118.13330.2012 «Общественные здания и сооружения»;</w:t>
      </w:r>
    </w:p>
    <w:p w:rsidR="00BE429E" w:rsidRPr="00BE429E" w:rsidRDefault="00BE429E" w:rsidP="00BE429E">
      <w:pPr>
        <w:numPr>
          <w:ilvl w:val="0"/>
          <w:numId w:val="7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31-115-2006. «Открытые плоскостные физкультурно-спортивные сооружения»;</w:t>
      </w:r>
    </w:p>
    <w:p w:rsidR="00BE429E" w:rsidRPr="00BE429E" w:rsidRDefault="00BE429E" w:rsidP="00BE429E">
      <w:pPr>
        <w:numPr>
          <w:ilvl w:val="0"/>
          <w:numId w:val="7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7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нормативные документы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u w:val="single"/>
          <w:lang w:eastAsia="ru-RU"/>
        </w:rPr>
        <w:t>РЕКРЕАЦИОННЫЕ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Р-1 ЗОНА ОЗЕЛЕНЕНИЯ ОБЩЕГО 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Зона предназначена для организации парков, скверов, бульваров, используемых в целях кратковременного отдыха, проведения досуга населения без объектов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парков, скверов, бульваров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31"/>
        <w:gridCol w:w="6196"/>
        <w:gridCol w:w="944"/>
      </w:tblGrid>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скверов, бульваров, площадей, проездов, малых архитектурных форм благоустройства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параметры разрешенного строительства, реконструкции объектов, расположенных в зоне Р-1</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Суммарная площадь застройки всех вспомогательных объектов не должна превышать 15% территории.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общем балансе территории площадь озелененных территорий – не менее 70 %.</w:t>
      </w:r>
    </w:p>
    <w:p w:rsidR="00BE429E" w:rsidRPr="00BE429E" w:rsidRDefault="00BE429E" w:rsidP="00BE429E">
      <w:pPr>
        <w:numPr>
          <w:ilvl w:val="0"/>
          <w:numId w:val="7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п.9;</w:t>
      </w:r>
    </w:p>
    <w:p w:rsidR="00BE429E" w:rsidRPr="00BE429E" w:rsidRDefault="00BE429E" w:rsidP="00BE429E">
      <w:pPr>
        <w:numPr>
          <w:ilvl w:val="0"/>
          <w:numId w:val="7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Р-2 ЗОНА ЛЕСОВ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23"/>
        <w:gridCol w:w="6261"/>
        <w:gridCol w:w="887"/>
      </w:tblGrid>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ОСНОВНЫЕ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Природно-</w:t>
            </w:r>
            <w:r w:rsidRPr="00BE429E">
              <w:rPr>
                <w:rFonts w:ascii="Arial" w:eastAsia="Times New Roman" w:hAnsi="Arial" w:cs="Arial"/>
                <w:color w:val="4E4E4E"/>
                <w:sz w:val="21"/>
                <w:szCs w:val="21"/>
                <w:lang w:eastAsia="ru-RU"/>
              </w:rPr>
              <w:br/>
              <w:t>познавательный</w:t>
            </w:r>
            <w:proofErr w:type="gramEnd"/>
            <w:r w:rsidRPr="00BE429E">
              <w:rPr>
                <w:rFonts w:ascii="Arial" w:eastAsia="Times New Roman" w:hAnsi="Arial" w:cs="Arial"/>
                <w:color w:val="4E4E4E"/>
                <w:sz w:val="21"/>
                <w:szCs w:val="21"/>
                <w:lang w:eastAsia="ru-RU"/>
              </w:rPr>
              <w:t xml:space="preserve"> туризм</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необходимых природоохранных и природовосстановительных мероприятий</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5.2</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Причалы для маломерных судов</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5.4</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Поля для гольфа или конных прогулок</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5.5</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Суммарная площадь застройки всех вспомогательных объектов (временных сооружений) не должна превышать 10 % территории.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общем балансе территории площадь озелененных территорий – не менее 90 %.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Р-3 ЗОНА ОБЪЕКТОВ ОТДЫХА И ТУРИЗМА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Зона предназначена для размещения объектов рекреационного назначения, санаторно-курортного лечения и </w:t>
      </w:r>
      <w:proofErr w:type="gramStart"/>
      <w:r w:rsidRPr="00BE429E">
        <w:rPr>
          <w:rFonts w:ascii="Arial" w:eastAsia="Times New Roman" w:hAnsi="Arial" w:cs="Arial"/>
          <w:color w:val="4E4E4E"/>
          <w:sz w:val="21"/>
          <w:szCs w:val="21"/>
          <w:lang w:eastAsia="ru-RU"/>
        </w:rPr>
        <w:t>туризма</w:t>
      </w:r>
      <w:proofErr w:type="gramEnd"/>
      <w:r w:rsidRPr="00BE429E">
        <w:rPr>
          <w:rFonts w:ascii="Arial" w:eastAsia="Times New Roman" w:hAnsi="Arial" w:cs="Arial"/>
          <w:color w:val="4E4E4E"/>
          <w:sz w:val="21"/>
          <w:szCs w:val="21"/>
          <w:lang w:eastAsia="ru-RU"/>
        </w:rPr>
        <w:t xml:space="preserve"> а также обслуживающих объектов, вспомогательных по отношению к основному назначению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20"/>
        <w:gridCol w:w="6237"/>
        <w:gridCol w:w="914"/>
      </w:tblGrid>
      <w:tr w:rsidR="00BE429E" w:rsidRPr="00BE429E" w:rsidTr="00BE429E">
        <w:trPr>
          <w:tblHeader/>
        </w:trPr>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Отдых (рекреация)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Обустройство мест для занятия спортом, физической </w:t>
            </w:r>
            <w:r w:rsidRPr="00BE429E">
              <w:rPr>
                <w:rFonts w:ascii="Arial" w:eastAsia="Times New Roman" w:hAnsi="Arial" w:cs="Arial"/>
                <w:color w:val="4E4E4E"/>
                <w:sz w:val="21"/>
                <w:szCs w:val="21"/>
                <w:lang w:eastAsia="ru-RU"/>
              </w:rPr>
              <w:lastRenderedPageBreak/>
              <w:t>культурой, пешими или верховыми прогулками, отдыха и туризма, наблюдения за природой, пикников, охоты, рыбалки и иной деятельности;</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5.0</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Спорт</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E429E">
              <w:rPr>
                <w:rFonts w:ascii="Arial" w:eastAsia="Times New Roman" w:hAnsi="Arial" w:cs="Arial"/>
                <w:color w:val="4E4E4E"/>
                <w:sz w:val="21"/>
                <w:szCs w:val="21"/>
                <w:lang w:eastAsia="ru-RU"/>
              </w:rPr>
              <w:br/>
              <w:t>размещение спортивных баз и лагерей)</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5.1</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Природно-</w:t>
            </w:r>
            <w:r w:rsidRPr="00BE429E">
              <w:rPr>
                <w:rFonts w:ascii="Arial" w:eastAsia="Times New Roman" w:hAnsi="Arial" w:cs="Arial"/>
                <w:color w:val="4E4E4E"/>
                <w:sz w:val="21"/>
                <w:szCs w:val="21"/>
                <w:lang w:eastAsia="ru-RU"/>
              </w:rPr>
              <w:br/>
              <w:t>познавательный</w:t>
            </w:r>
            <w:proofErr w:type="gramEnd"/>
            <w:r w:rsidRPr="00BE429E">
              <w:rPr>
                <w:rFonts w:ascii="Arial" w:eastAsia="Times New Roman" w:hAnsi="Arial" w:cs="Arial"/>
                <w:color w:val="4E4E4E"/>
                <w:sz w:val="21"/>
                <w:szCs w:val="21"/>
                <w:lang w:eastAsia="ru-RU"/>
              </w:rPr>
              <w:t xml:space="preserve"> туризм</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необходимых природоохранных и природовосстановительных мероприятий</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5.2</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Туристическое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5.2.1</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Охота и рыбалка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w:t>
            </w:r>
            <w:r w:rsidRPr="00BE429E">
              <w:rPr>
                <w:rFonts w:ascii="Arial" w:eastAsia="Times New Roman" w:hAnsi="Arial" w:cs="Arial"/>
                <w:color w:val="4E4E4E"/>
                <w:sz w:val="21"/>
                <w:szCs w:val="21"/>
                <w:lang w:eastAsia="ru-RU"/>
              </w:rPr>
              <w:lastRenderedPageBreak/>
              <w:t>количества рыбы</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5.3</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Причалы для маломерных судов</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5.4</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Поля для гольфа или конных прогулок</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5.5</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Магазины</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4.4</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Общественное питание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4.6</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Гостиничное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4.7</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w:t>
            </w:r>
            <w:r w:rsidRPr="00BE429E">
              <w:rPr>
                <w:rFonts w:ascii="Arial" w:eastAsia="Times New Roman" w:hAnsi="Arial" w:cs="Arial"/>
                <w:color w:val="4E4E4E"/>
                <w:sz w:val="21"/>
                <w:szCs w:val="21"/>
                <w:lang w:eastAsia="ru-RU"/>
              </w:rPr>
              <w:lastRenderedPageBreak/>
              <w:t>канализаций, стоянок, гаражей и мастерских для обслуживания уборочной и аварийной техники)</w:t>
            </w:r>
            <w:proofErr w:type="gramEnd"/>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и посетителей,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п. 15, Приложение</w:t>
      </w:r>
      <w:proofErr w:type="gramStart"/>
      <w:r w:rsidRPr="00BE429E">
        <w:rPr>
          <w:rFonts w:ascii="Arial" w:eastAsia="Times New Roman" w:hAnsi="Arial" w:cs="Arial"/>
          <w:color w:val="4E4E4E"/>
          <w:sz w:val="21"/>
          <w:szCs w:val="21"/>
          <w:lang w:eastAsia="ru-RU"/>
        </w:rPr>
        <w:t xml:space="preserve"> Ж</w:t>
      </w:r>
      <w:proofErr w:type="gramEnd"/>
      <w:r w:rsidRPr="00BE429E">
        <w:rPr>
          <w:rFonts w:ascii="Arial" w:eastAsia="Times New Roman" w:hAnsi="Arial" w:cs="Arial"/>
          <w:color w:val="4E4E4E"/>
          <w:sz w:val="21"/>
          <w:szCs w:val="21"/>
          <w:lang w:eastAsia="ru-RU"/>
        </w:rPr>
        <w:t>;</w:t>
      </w:r>
    </w:p>
    <w:p w:rsidR="00BE429E" w:rsidRPr="00BE429E" w:rsidRDefault="00BE429E" w:rsidP="00BE429E">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118.13330.2012 «Общественные здания и сооружения»;</w:t>
      </w:r>
    </w:p>
    <w:p w:rsidR="00BE429E" w:rsidRPr="00BE429E" w:rsidRDefault="00BE429E" w:rsidP="00BE429E">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другие действующие нормативные документы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7"/>
        <w:gridCol w:w="7043"/>
        <w:gridCol w:w="865"/>
        <w:gridCol w:w="896"/>
      </w:tblGrid>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Максимальная высота зданий, строений, сооружений</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Р-4 ЗОНА ОБЪЕКТОВ, ПРЕДНАЗНАЧЕННЫХ ДЛЯ ЗАНЯТИЙ ФИЗИЧЕСКОЙ КУЛЬТУРОЙ И СПОРТОМ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плоскостных спортивных сооружений, а также обслуживающих объектов, вспомогательных по отношению к основному назначению зоны без объектов капитального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14"/>
        <w:gridCol w:w="6224"/>
        <w:gridCol w:w="933"/>
      </w:tblGrid>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Наименование вида разрешенного </w:t>
            </w:r>
            <w:r w:rsidRPr="00BE429E">
              <w:rPr>
                <w:rFonts w:ascii="Arial" w:eastAsia="Times New Roman" w:hAnsi="Arial" w:cs="Arial"/>
                <w:color w:val="4E4E4E"/>
                <w:sz w:val="21"/>
                <w:szCs w:val="21"/>
                <w:lang w:eastAsia="ru-RU"/>
              </w:rPr>
              <w:lastRenderedPageBreak/>
              <w:t>использования земельного участка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xml:space="preserve">Описание вида разрешенного использования земельного </w:t>
            </w:r>
            <w:r w:rsidRPr="00BE429E">
              <w:rPr>
                <w:rFonts w:ascii="Arial" w:eastAsia="Times New Roman" w:hAnsi="Arial" w:cs="Arial"/>
                <w:color w:val="4E4E4E"/>
                <w:sz w:val="21"/>
                <w:szCs w:val="21"/>
                <w:lang w:eastAsia="ru-RU"/>
              </w:rPr>
              <w:lastRenderedPageBreak/>
              <w:t>участка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ОСНОВНЫЕ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Спорт</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E429E">
              <w:rPr>
                <w:rFonts w:ascii="Arial" w:eastAsia="Times New Roman" w:hAnsi="Arial" w:cs="Arial"/>
                <w:color w:val="4E4E4E"/>
                <w:sz w:val="21"/>
                <w:szCs w:val="21"/>
                <w:lang w:eastAsia="ru-RU"/>
              </w:rPr>
              <w:t xml:space="preserve"> размещение спортивных баз и лагерей)</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5.1</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и посетителей,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7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п. 15, Приложение</w:t>
      </w:r>
      <w:proofErr w:type="gramStart"/>
      <w:r w:rsidRPr="00BE429E">
        <w:rPr>
          <w:rFonts w:ascii="Arial" w:eastAsia="Times New Roman" w:hAnsi="Arial" w:cs="Arial"/>
          <w:color w:val="4E4E4E"/>
          <w:sz w:val="21"/>
          <w:szCs w:val="21"/>
          <w:lang w:eastAsia="ru-RU"/>
        </w:rPr>
        <w:t xml:space="preserve"> Ж</w:t>
      </w:r>
      <w:proofErr w:type="gramEnd"/>
      <w:r w:rsidRPr="00BE429E">
        <w:rPr>
          <w:rFonts w:ascii="Arial" w:eastAsia="Times New Roman" w:hAnsi="Arial" w:cs="Arial"/>
          <w:color w:val="4E4E4E"/>
          <w:sz w:val="21"/>
          <w:szCs w:val="21"/>
          <w:lang w:eastAsia="ru-RU"/>
        </w:rPr>
        <w:t>;</w:t>
      </w:r>
    </w:p>
    <w:p w:rsidR="00BE429E" w:rsidRPr="00BE429E" w:rsidRDefault="00BE429E" w:rsidP="00BE429E">
      <w:pPr>
        <w:numPr>
          <w:ilvl w:val="0"/>
          <w:numId w:val="7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118.13330.2012 «Общественные здания и сооружения»;</w:t>
      </w:r>
    </w:p>
    <w:p w:rsidR="00BE429E" w:rsidRPr="00BE429E" w:rsidRDefault="00BE429E" w:rsidP="00BE429E">
      <w:pPr>
        <w:numPr>
          <w:ilvl w:val="0"/>
          <w:numId w:val="7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31-115-2006. «Открытые плоскостные физкультурно-спортивные сооружения»;</w:t>
      </w:r>
    </w:p>
    <w:p w:rsidR="00BE429E" w:rsidRPr="00BE429E" w:rsidRDefault="00BE429E" w:rsidP="00BE429E">
      <w:pPr>
        <w:numPr>
          <w:ilvl w:val="0"/>
          <w:numId w:val="7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7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нормативные документы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Р-5  ЗОНА ПЛЯЖЕЙ И ОБЪЕКТОВ ВОДНОГО СПОРТА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объектов рекреационного назначения с целью сохранения прибрежных территорий, представляющих ценность для отдыха на открытом воздухе,  а также вспомогательных видов по отношению к основному назначению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8"/>
        <w:gridCol w:w="6198"/>
        <w:gridCol w:w="915"/>
      </w:tblGrid>
      <w:tr w:rsidR="00BE429E" w:rsidRPr="00BE429E" w:rsidTr="00BE429E">
        <w:trPr>
          <w:tblHeader/>
        </w:trPr>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Отдых (рекреация)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Обустройство мест для занятия спортом, физкультурой, пешими прогулками, отдыха, наблюдения за природой, пикников, для организации пляжей.</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5.0</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Причалы для маломерных судов</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5.4</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Магазины</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4.4</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Общественное питание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4.6</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Гостиничное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BE429E">
              <w:rPr>
                <w:rFonts w:ascii="Arial" w:eastAsia="Times New Roman" w:hAnsi="Arial" w:cs="Arial"/>
                <w:color w:val="4E4E4E"/>
                <w:sz w:val="21"/>
                <w:szCs w:val="21"/>
                <w:lang w:eastAsia="ru-RU"/>
              </w:rPr>
              <w:lastRenderedPageBreak/>
              <w:t>проживания в них</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4.7</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ВСПОМОГАТЕЛЬНЫЕ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и посетителей,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7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п. 15, Приложение</w:t>
      </w:r>
      <w:proofErr w:type="gramStart"/>
      <w:r w:rsidRPr="00BE429E">
        <w:rPr>
          <w:rFonts w:ascii="Arial" w:eastAsia="Times New Roman" w:hAnsi="Arial" w:cs="Arial"/>
          <w:color w:val="4E4E4E"/>
          <w:sz w:val="21"/>
          <w:szCs w:val="21"/>
          <w:lang w:eastAsia="ru-RU"/>
        </w:rPr>
        <w:t xml:space="preserve"> Ж</w:t>
      </w:r>
      <w:proofErr w:type="gramEnd"/>
      <w:r w:rsidRPr="00BE429E">
        <w:rPr>
          <w:rFonts w:ascii="Arial" w:eastAsia="Times New Roman" w:hAnsi="Arial" w:cs="Arial"/>
          <w:color w:val="4E4E4E"/>
          <w:sz w:val="21"/>
          <w:szCs w:val="21"/>
          <w:lang w:eastAsia="ru-RU"/>
        </w:rPr>
        <w:t>;</w:t>
      </w:r>
    </w:p>
    <w:p w:rsidR="00BE429E" w:rsidRPr="00BE429E" w:rsidRDefault="00BE429E" w:rsidP="00BE429E">
      <w:pPr>
        <w:numPr>
          <w:ilvl w:val="0"/>
          <w:numId w:val="7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118.13330.2012 «Общественные здания и сооружения»;</w:t>
      </w:r>
    </w:p>
    <w:p w:rsidR="00BE429E" w:rsidRPr="00BE429E" w:rsidRDefault="00BE429E" w:rsidP="00BE429E">
      <w:pPr>
        <w:numPr>
          <w:ilvl w:val="0"/>
          <w:numId w:val="7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7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другие действующие нормативные документы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0" w:line="240" w:lineRule="auto"/>
        <w:rPr>
          <w:rFonts w:ascii="Times New Roman" w:eastAsia="Times New Roman" w:hAnsi="Times New Roman" w:cs="Times New Roman"/>
          <w:sz w:val="24"/>
          <w:szCs w:val="24"/>
          <w:lang w:eastAsia="ru-RU"/>
        </w:rPr>
      </w:pPr>
      <w:r w:rsidRPr="00BE429E">
        <w:rPr>
          <w:rFonts w:ascii="Arial" w:eastAsia="Times New Roman" w:hAnsi="Arial" w:cs="Arial"/>
          <w:color w:val="4E4E4E"/>
          <w:sz w:val="21"/>
          <w:szCs w:val="21"/>
          <w:shd w:val="clear" w:color="auto" w:fill="FFFFFF"/>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u w:val="single"/>
          <w:lang w:eastAsia="ru-RU"/>
        </w:rPr>
        <w:t>ПРОИЗВОДСТВЕННЫЕ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Pr="00BE429E">
        <w:rPr>
          <w:rFonts w:ascii="Arial" w:eastAsia="Times New Roman" w:hAnsi="Arial" w:cs="Arial"/>
          <w:color w:val="4E4E4E"/>
          <w:sz w:val="21"/>
          <w:u w:val="single"/>
          <w:lang w:eastAsia="ru-RU"/>
        </w:rPr>
        <w:t> </w:t>
      </w:r>
      <w:r w:rsidRPr="00BE429E">
        <w:rPr>
          <w:rFonts w:ascii="Arial" w:eastAsia="Times New Roman" w:hAnsi="Arial" w:cs="Arial"/>
          <w:color w:val="4E4E4E"/>
          <w:sz w:val="21"/>
          <w:szCs w:val="21"/>
          <w:u w:val="single"/>
          <w:lang w:eastAsia="ru-RU"/>
        </w:rPr>
        <w:t>П-2.</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сводом правил СП 18.13330.2011 «Генеральные планы промышленных предприятий«.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Санитарно-защитная зона (СЗЗ) отделяет территорию промышленной площадки от жилой застройки, ландшафтно-рекреационной зоны, зоны отдыха.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 Минимальную площадь озеленения санитарно-защитных зон следует принимать в зависимости от ширины санитарно-защитной зоны</w:t>
      </w:r>
      <w:proofErr w:type="gramStart"/>
      <w:r w:rsidRPr="00BE429E">
        <w:rPr>
          <w:rFonts w:ascii="Arial" w:eastAsia="Times New Roman" w:hAnsi="Arial" w:cs="Arial"/>
          <w:color w:val="4E4E4E"/>
          <w:sz w:val="21"/>
          <w:szCs w:val="21"/>
          <w:lang w:eastAsia="ru-RU"/>
        </w:rPr>
        <w:t>,  %:</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до 300 м …………………….   60%</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свыше 300 до 1000 м .…….50%</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свыше 1000 м до 3000 м …………….….40%</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свыше 3000м…………………………..20%</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w:t>
      </w:r>
      <w:proofErr w:type="gramStart"/>
      <w:r w:rsidRPr="00BE429E">
        <w:rPr>
          <w:rFonts w:ascii="Arial" w:eastAsia="Times New Roman" w:hAnsi="Arial" w:cs="Arial"/>
          <w:color w:val="4E4E4E"/>
          <w:sz w:val="21"/>
          <w:szCs w:val="21"/>
          <w:lang w:eastAsia="ru-RU"/>
        </w:rPr>
        <w:t>со</w:t>
      </w:r>
      <w:proofErr w:type="gramEnd"/>
      <w:r w:rsidRPr="00BE429E">
        <w:rPr>
          <w:rFonts w:ascii="Arial" w:eastAsia="Times New Roman" w:hAnsi="Arial" w:cs="Arial"/>
          <w:color w:val="4E4E4E"/>
          <w:sz w:val="21"/>
          <w:szCs w:val="21"/>
          <w:lang w:eastAsia="ru-RU"/>
        </w:rPr>
        <w:t xml:space="preserve"> специализированным проектам и нормативам.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xml:space="preserve">9. Требования к параметрам сооружений и границам земельных участков в соответствии </w:t>
      </w:r>
      <w:proofErr w:type="gramStart"/>
      <w:r w:rsidRPr="00BE429E">
        <w:rPr>
          <w:rFonts w:ascii="Arial" w:eastAsia="Times New Roman" w:hAnsi="Arial" w:cs="Arial"/>
          <w:color w:val="4E4E4E"/>
          <w:sz w:val="21"/>
          <w:szCs w:val="21"/>
          <w:lang w:eastAsia="ru-RU"/>
        </w:rPr>
        <w:t>с</w:t>
      </w:r>
      <w:proofErr w:type="gramEnd"/>
      <w:r w:rsidRPr="00BE429E">
        <w:rPr>
          <w:rFonts w:ascii="Arial" w:eastAsia="Times New Roman" w:hAnsi="Arial" w:cs="Arial"/>
          <w:color w:val="4E4E4E"/>
          <w:sz w:val="21"/>
          <w:szCs w:val="21"/>
          <w:lang w:eastAsia="ru-RU"/>
        </w:rPr>
        <w:t>:</w:t>
      </w:r>
    </w:p>
    <w:p w:rsidR="00BE429E" w:rsidRPr="00BE429E" w:rsidRDefault="00BE429E" w:rsidP="00BE429E">
      <w:pPr>
        <w:numPr>
          <w:ilvl w:val="0"/>
          <w:numId w:val="7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СП 42.13330.2011 «Градостроительство. Планировка и застройка городских и сельских поселений» (актуализированная редакция СНиП 2.07.01-89*), п.15, Приложение E;</w:t>
      </w:r>
    </w:p>
    <w:p w:rsidR="00BE429E" w:rsidRPr="00BE429E" w:rsidRDefault="00BE429E" w:rsidP="00BE429E">
      <w:pPr>
        <w:numPr>
          <w:ilvl w:val="0"/>
          <w:numId w:val="7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СП 18.13330.2011 «Генеральные планы промышленных предприятий»;</w:t>
      </w:r>
    </w:p>
    <w:p w:rsidR="00BE429E" w:rsidRPr="00BE429E" w:rsidRDefault="00BE429E" w:rsidP="00BE429E">
      <w:pPr>
        <w:numPr>
          <w:ilvl w:val="0"/>
          <w:numId w:val="7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7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7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другими действующими нормативными документами и техническими регламентами.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0" w:line="240" w:lineRule="auto"/>
        <w:rPr>
          <w:rFonts w:ascii="Times New Roman" w:eastAsia="Times New Roman" w:hAnsi="Times New Roman" w:cs="Times New Roman"/>
          <w:sz w:val="24"/>
          <w:szCs w:val="24"/>
          <w:lang w:eastAsia="ru-RU"/>
        </w:rPr>
      </w:pPr>
      <w:r w:rsidRPr="00BE429E">
        <w:rPr>
          <w:rFonts w:ascii="Arial" w:eastAsia="Times New Roman" w:hAnsi="Arial" w:cs="Arial"/>
          <w:color w:val="4E4E4E"/>
          <w:sz w:val="21"/>
          <w:szCs w:val="21"/>
          <w:shd w:val="clear" w:color="auto" w:fill="FFFFFF"/>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П-2 ЗОНА ПРОИЗВОДСТВЕННО-КОММУНАЛЬНЫХ ОБЪЕКТОВ IV-V КЛАССА ОПАСНОСТИ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производственных и коммунально-складских объектов IV-V класса опасности, иных объектов, в соответствии с нижеприведенными видами использования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68"/>
        <w:gridCol w:w="5521"/>
        <w:gridCol w:w="682"/>
      </w:tblGrid>
      <w:tr w:rsidR="00BE429E" w:rsidRPr="00BE429E" w:rsidTr="00BE429E">
        <w:tc>
          <w:tcPr>
            <w:tcW w:w="4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8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4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Пищевая промышленность</w:t>
            </w:r>
          </w:p>
        </w:tc>
        <w:tc>
          <w:tcPr>
            <w:tcW w:w="8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6.4</w:t>
            </w:r>
          </w:p>
        </w:tc>
      </w:tr>
      <w:tr w:rsidR="00BE429E" w:rsidRPr="00BE429E" w:rsidTr="00BE429E">
        <w:tc>
          <w:tcPr>
            <w:tcW w:w="4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Строительная промышленность</w:t>
            </w:r>
          </w:p>
        </w:tc>
        <w:tc>
          <w:tcPr>
            <w:tcW w:w="8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6.6</w:t>
            </w:r>
          </w:p>
        </w:tc>
      </w:tr>
      <w:tr w:rsidR="00BE429E" w:rsidRPr="00BE429E" w:rsidTr="00BE429E">
        <w:tc>
          <w:tcPr>
            <w:tcW w:w="4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8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BE429E">
              <w:rPr>
                <w:rFonts w:ascii="Arial" w:eastAsia="Times New Roman" w:hAnsi="Arial" w:cs="Arial"/>
                <w:color w:val="4E4E4E"/>
                <w:sz w:val="21"/>
                <w:szCs w:val="21"/>
                <w:lang w:eastAsia="ru-RU"/>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3.1</w:t>
            </w:r>
          </w:p>
        </w:tc>
      </w:tr>
      <w:tr w:rsidR="00BE429E" w:rsidRPr="00BE429E" w:rsidTr="00BE429E">
        <w:tc>
          <w:tcPr>
            <w:tcW w:w="4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Склады</w:t>
            </w:r>
          </w:p>
        </w:tc>
        <w:tc>
          <w:tcPr>
            <w:tcW w:w="8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6.9</w:t>
            </w:r>
          </w:p>
        </w:tc>
      </w:tr>
      <w:tr w:rsidR="00BE429E" w:rsidRPr="00BE429E" w:rsidTr="00BE429E">
        <w:tc>
          <w:tcPr>
            <w:tcW w:w="4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Бытовое обслуживание</w:t>
            </w:r>
          </w:p>
        </w:tc>
        <w:tc>
          <w:tcPr>
            <w:tcW w:w="8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3.3</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4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Магазины</w:t>
            </w:r>
          </w:p>
        </w:tc>
        <w:tc>
          <w:tcPr>
            <w:tcW w:w="8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4.4</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4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Обслуживание автотранспорта</w:t>
            </w:r>
          </w:p>
        </w:tc>
        <w:tc>
          <w:tcPr>
            <w:tcW w:w="8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4.9</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П-2</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«Региональные нормативы градостроительного проектирования Ленинградской области»;</w:t>
      </w:r>
    </w:p>
    <w:p w:rsidR="00BE429E" w:rsidRPr="00BE429E" w:rsidRDefault="00BE429E" w:rsidP="00BE429E">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u w:val="single"/>
          <w:lang w:eastAsia="ru-RU"/>
        </w:rPr>
        <w:t>ЗОНЫ ИНЖЕНЕРНОЙ И ТРАНСПОРТНОЙ ИНФРАСТРУКТУР</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w:t>
      </w:r>
      <w:proofErr w:type="gramStart"/>
      <w:r w:rsidRPr="00BE429E">
        <w:rPr>
          <w:rFonts w:ascii="Arial" w:eastAsia="Times New Roman" w:hAnsi="Arial" w:cs="Arial"/>
          <w:color w:val="4E4E4E"/>
          <w:sz w:val="21"/>
          <w:szCs w:val="21"/>
          <w:lang w:eastAsia="ru-RU"/>
        </w:rPr>
        <w:t>согласно требований</w:t>
      </w:r>
      <w:proofErr w:type="gramEnd"/>
      <w:r w:rsidRPr="00BE429E">
        <w:rPr>
          <w:rFonts w:ascii="Arial" w:eastAsia="Times New Roman" w:hAnsi="Arial" w:cs="Arial"/>
          <w:color w:val="4E4E4E"/>
          <w:sz w:val="21"/>
          <w:szCs w:val="21"/>
          <w:lang w:eastAsia="ru-RU"/>
        </w:rPr>
        <w:t xml:space="preserve"> специальных нормативов и правил, градостроительных регламентов.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w:t>
      </w:r>
      <w:r w:rsidRPr="00BE429E">
        <w:rPr>
          <w:rFonts w:ascii="Arial" w:eastAsia="Times New Roman" w:hAnsi="Arial" w:cs="Arial"/>
          <w:color w:val="4E4E4E"/>
          <w:sz w:val="21"/>
          <w:u w:val="single"/>
          <w:lang w:eastAsia="ru-RU"/>
        </w:rPr>
        <w:t> </w:t>
      </w:r>
      <w:r w:rsidRPr="00BE429E">
        <w:rPr>
          <w:rFonts w:ascii="Arial" w:eastAsia="Times New Roman" w:hAnsi="Arial" w:cs="Arial"/>
          <w:color w:val="4E4E4E"/>
          <w:sz w:val="21"/>
          <w:szCs w:val="21"/>
          <w:u w:val="single"/>
          <w:lang w:eastAsia="ru-RU"/>
        </w:rPr>
        <w:t>зонах Т-1, Т-2, Т-3:</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Высотные параметры специальных сооружений определяются технологическими требованиями.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BE429E" w:rsidRPr="00BE429E" w:rsidRDefault="00BE429E" w:rsidP="00BE429E">
      <w:pPr>
        <w:numPr>
          <w:ilvl w:val="0"/>
          <w:numId w:val="8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п.15, Приложение E;</w:t>
      </w:r>
    </w:p>
    <w:p w:rsidR="00BE429E" w:rsidRPr="00BE429E" w:rsidRDefault="00BE429E" w:rsidP="00BE429E">
      <w:pPr>
        <w:numPr>
          <w:ilvl w:val="0"/>
          <w:numId w:val="8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18.13330.2011. «Свод правил. Генеральные планы промышленных предприятий. Актуализированная редакция СП 18.13330.2011»;</w:t>
      </w:r>
    </w:p>
    <w:p w:rsidR="00BE429E" w:rsidRPr="00BE429E" w:rsidRDefault="00BE429E" w:rsidP="00BE429E">
      <w:pPr>
        <w:numPr>
          <w:ilvl w:val="0"/>
          <w:numId w:val="8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8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8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0" w:line="240" w:lineRule="auto"/>
        <w:rPr>
          <w:rFonts w:ascii="Times New Roman" w:eastAsia="Times New Roman" w:hAnsi="Times New Roman" w:cs="Times New Roman"/>
          <w:sz w:val="24"/>
          <w:szCs w:val="24"/>
          <w:lang w:eastAsia="ru-RU"/>
        </w:rPr>
      </w:pPr>
      <w:r w:rsidRPr="00BE429E">
        <w:rPr>
          <w:rFonts w:ascii="Arial" w:eastAsia="Times New Roman" w:hAnsi="Arial" w:cs="Arial"/>
          <w:color w:val="4E4E4E"/>
          <w:sz w:val="21"/>
          <w:szCs w:val="21"/>
          <w:shd w:val="clear" w:color="auto" w:fill="FFFFFF"/>
          <w:lang w:eastAsia="ru-RU"/>
        </w:rPr>
        <w:lastRenderedPageBreak/>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Т-1 ЗОНА ОБЪЕКТОВ ИНЖЕНЕРНОЙ ИНФРАСТРУКТУРЫ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w:t>
      </w:r>
      <w:proofErr w:type="gramStart"/>
      <w:r w:rsidRPr="00BE429E">
        <w:rPr>
          <w:rFonts w:ascii="Arial" w:eastAsia="Times New Roman" w:hAnsi="Arial" w:cs="Arial"/>
          <w:color w:val="4E4E4E"/>
          <w:sz w:val="21"/>
          <w:szCs w:val="21"/>
          <w:lang w:eastAsia="ru-RU"/>
        </w:rPr>
        <w:t>согласно требований</w:t>
      </w:r>
      <w:proofErr w:type="gramEnd"/>
      <w:r w:rsidRPr="00BE429E">
        <w:rPr>
          <w:rFonts w:ascii="Arial" w:eastAsia="Times New Roman" w:hAnsi="Arial" w:cs="Arial"/>
          <w:color w:val="4E4E4E"/>
          <w:sz w:val="21"/>
          <w:szCs w:val="21"/>
          <w:lang w:eastAsia="ru-RU"/>
        </w:rPr>
        <w:t xml:space="preserve"> специальных нормативов и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52"/>
        <w:gridCol w:w="5908"/>
        <w:gridCol w:w="711"/>
      </w:tblGrid>
      <w:tr w:rsidR="00BE429E" w:rsidRPr="00BE429E" w:rsidTr="00BE429E">
        <w:trPr>
          <w:tblHeader/>
        </w:trPr>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Энергетика</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6.7</w:t>
            </w:r>
          </w:p>
        </w:tc>
      </w:tr>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Связь</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BE429E">
              <w:rPr>
                <w:rFonts w:ascii="Arial" w:eastAsia="Times New Roman" w:hAnsi="Arial" w:cs="Arial"/>
                <w:color w:val="4E4E4E"/>
                <w:sz w:val="21"/>
                <w:lang w:eastAsia="ru-RU"/>
              </w:rPr>
              <w:t> </w:t>
            </w:r>
            <w:hyperlink r:id="rId55" w:anchor="Par155" w:history="1">
              <w:r w:rsidRPr="00BE429E">
                <w:rPr>
                  <w:rFonts w:ascii="Arial" w:eastAsia="Times New Roman" w:hAnsi="Arial" w:cs="Arial"/>
                  <w:color w:val="005D98"/>
                  <w:sz w:val="21"/>
                  <w:u w:val="single"/>
                  <w:lang w:eastAsia="ru-RU"/>
                </w:rPr>
                <w:t>кодом 3.1</w:t>
              </w:r>
            </w:hyperlink>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6.8</w:t>
            </w:r>
          </w:p>
        </w:tc>
      </w:tr>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Трубопроводный транспорт</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Размещение нефтепроводов, водопроводов, газопроводов и иных трубопроводов, а также иных зданий и сооружений, </w:t>
            </w:r>
            <w:r w:rsidRPr="00BE429E">
              <w:rPr>
                <w:rFonts w:ascii="Arial" w:eastAsia="Times New Roman" w:hAnsi="Arial" w:cs="Arial"/>
                <w:color w:val="4E4E4E"/>
                <w:sz w:val="21"/>
                <w:szCs w:val="21"/>
                <w:lang w:eastAsia="ru-RU"/>
              </w:rPr>
              <w:lastRenderedPageBreak/>
              <w:t>необходимых для эксплуатации названных трубопроводов</w:t>
            </w:r>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7.5</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Т-2 ЗОНА ОБЪЕКТОВ АВТОМОБИЛЬНОГО ТРАНСПОРТА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выделяется для размещения крупных объектов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27"/>
        <w:gridCol w:w="6016"/>
        <w:gridCol w:w="728"/>
      </w:tblGrid>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Автомобильный транспорт</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7.2</w:t>
            </w:r>
          </w:p>
        </w:tc>
      </w:tr>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Водный транспорт</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7.3</w:t>
            </w:r>
          </w:p>
        </w:tc>
      </w:tr>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Воздушный транспорт</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E429E">
              <w:rPr>
                <w:rFonts w:ascii="Arial" w:eastAsia="Times New Roman" w:hAnsi="Arial" w:cs="Arial"/>
                <w:color w:val="4E4E4E"/>
                <w:sz w:val="21"/>
                <w:szCs w:val="21"/>
                <w:lang w:eastAsia="ru-RU"/>
              </w:rPr>
              <w:t xml:space="preserve"> путем; размещение объектов, предназначенных для технического обслуживания и ремонта воздушных судов</w:t>
            </w:r>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7.4</w:t>
            </w:r>
          </w:p>
        </w:tc>
      </w:tr>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Обслуживание автотранспорта</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4.9</w:t>
            </w:r>
          </w:p>
        </w:tc>
      </w:tr>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Объекты придорожного сервиса</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автозаправочных станций (бензиновых, газовых);</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предоставление гостиничных услуг в качестве придорожного сервиса;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4.9.1</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ИСПОЛЬЗОВАНИЯ</w:t>
            </w:r>
          </w:p>
        </w:tc>
      </w:tr>
      <w:tr w:rsidR="00BE429E" w:rsidRPr="00BE429E" w:rsidTr="00BE429E">
        <w:tc>
          <w:tcPr>
            <w:tcW w:w="3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9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не причиняет вред окружающей среде и санитарному благополучию смежных территориальных зон,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Т-3</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8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8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«Региональные нормативы градостроительного проектирования Ленинградской области»;</w:t>
      </w:r>
    </w:p>
    <w:p w:rsidR="00BE429E" w:rsidRPr="00BE429E" w:rsidRDefault="00BE429E" w:rsidP="00BE429E">
      <w:pPr>
        <w:numPr>
          <w:ilvl w:val="0"/>
          <w:numId w:val="8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95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6733"/>
        <w:gridCol w:w="806"/>
        <w:gridCol w:w="862"/>
      </w:tblGrid>
      <w:tr w:rsidR="00BE429E" w:rsidRPr="00BE429E" w:rsidTr="00BE429E">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82"/>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Максимальный класс опасности по классификации СанПиН</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IV-V</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Т-3 ЗОНА ЖЕЛЕЗНОДОРОЖНОГО ТРАНСПОРТА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101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53"/>
        <w:gridCol w:w="74"/>
        <w:gridCol w:w="6991"/>
        <w:gridCol w:w="74"/>
        <w:gridCol w:w="993"/>
      </w:tblGrid>
      <w:tr w:rsidR="00BE429E" w:rsidRPr="00BE429E" w:rsidTr="00BE429E">
        <w:tc>
          <w:tcPr>
            <w:tcW w:w="20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10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01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Железнодорожный </w:t>
            </w:r>
            <w:r w:rsidRPr="00BE429E">
              <w:rPr>
                <w:rFonts w:ascii="Arial" w:eastAsia="Times New Roman" w:hAnsi="Arial" w:cs="Arial"/>
                <w:color w:val="4E4E4E"/>
                <w:sz w:val="21"/>
                <w:szCs w:val="21"/>
                <w:lang w:eastAsia="ru-RU"/>
              </w:rPr>
              <w:lastRenderedPageBreak/>
              <w:t>транспорт</w:t>
            </w:r>
          </w:p>
        </w:tc>
        <w:tc>
          <w:tcPr>
            <w:tcW w:w="71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xml:space="preserve">Размещение железнодорожных путей; размещение, зданий и сооружений, в том числе железнодорожных вокзалов и станций, а </w:t>
            </w:r>
            <w:r w:rsidRPr="00BE429E">
              <w:rPr>
                <w:rFonts w:ascii="Arial" w:eastAsia="Times New Roman" w:hAnsi="Arial" w:cs="Arial"/>
                <w:color w:val="4E4E4E"/>
                <w:sz w:val="21"/>
                <w:szCs w:val="21"/>
                <w:lang w:eastAsia="ru-RU"/>
              </w:rPr>
              <w:lastRenderedPageBreak/>
              <w:t xml:space="preserve">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BE429E">
              <w:rPr>
                <w:rFonts w:ascii="Arial" w:eastAsia="Times New Roman" w:hAnsi="Arial" w:cs="Arial"/>
                <w:color w:val="4E4E4E"/>
                <w:sz w:val="21"/>
                <w:szCs w:val="21"/>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наземных сооружений для трамвайного сообщения и иных специальных дорог (канатных, монорельсовых, фуникулеров)</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7.1</w:t>
            </w:r>
          </w:p>
        </w:tc>
      </w:tr>
      <w:tr w:rsidR="00BE429E" w:rsidRPr="00BE429E" w:rsidTr="00BE429E">
        <w:tc>
          <w:tcPr>
            <w:tcW w:w="101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ВСПОМОГАТЕЛЬНЫЕ ВИДЫ ИСПОЛЬЗОВАНИЯ</w:t>
            </w:r>
          </w:p>
        </w:tc>
      </w:tr>
      <w:tr w:rsidR="00BE429E" w:rsidRPr="00BE429E" w:rsidTr="00BE429E">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71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429E">
              <w:rPr>
                <w:rFonts w:ascii="Arial" w:eastAsia="Times New Roman" w:hAnsi="Arial" w:cs="Arial"/>
                <w:color w:val="4E4E4E"/>
                <w:sz w:val="21"/>
                <w:szCs w:val="21"/>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r w:rsidR="00BE429E" w:rsidRPr="00BE429E" w:rsidTr="00BE42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0" w:line="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0" w:line="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0" w:line="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0" w:line="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0" w:line="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u w:val="single"/>
          <w:lang w:eastAsia="ru-RU"/>
        </w:rPr>
        <w:t>ЗОНЫ СЕЛЬСКОХОЗЯЙСТВЕННОГО ИСПОЛЬЗОВАНИЯ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СХ-1 ЗОНА СЕЛЬСКОХОЗЯЙСТВЕННОГО ИСПОЛЬЗОВАНИЯ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предназначенная для ведения сельскохозяйственной деятельности, без объектов капительного строительства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93"/>
        <w:gridCol w:w="6170"/>
        <w:gridCol w:w="908"/>
      </w:tblGrid>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Растениеводство</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связанной с выращиванием сельскохозяйственных культур.</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Содержание данного вида разрешенного использования включает в себя содержание видов разрешенного использования с</w:t>
            </w:r>
            <w:r w:rsidRPr="00BE429E">
              <w:rPr>
                <w:rFonts w:ascii="Arial" w:eastAsia="Times New Roman" w:hAnsi="Arial" w:cs="Arial"/>
                <w:color w:val="4E4E4E"/>
                <w:sz w:val="21"/>
                <w:lang w:eastAsia="ru-RU"/>
              </w:rPr>
              <w:t> </w:t>
            </w:r>
            <w:hyperlink r:id="rId56" w:anchor="Par47" w:history="1">
              <w:r w:rsidRPr="00BE429E">
                <w:rPr>
                  <w:rFonts w:ascii="Arial" w:eastAsia="Times New Roman" w:hAnsi="Arial" w:cs="Arial"/>
                  <w:color w:val="005D98"/>
                  <w:sz w:val="21"/>
                  <w:u w:val="single"/>
                  <w:lang w:eastAsia="ru-RU"/>
                </w:rPr>
                <w:t>кодами 1.2</w:t>
              </w:r>
            </w:hyperlink>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w:t>
            </w:r>
            <w:r w:rsidRPr="00BE429E">
              <w:rPr>
                <w:rFonts w:ascii="Arial" w:eastAsia="Times New Roman" w:hAnsi="Arial" w:cs="Arial"/>
                <w:color w:val="4E4E4E"/>
                <w:sz w:val="21"/>
                <w:lang w:eastAsia="ru-RU"/>
              </w:rPr>
              <w:t> </w:t>
            </w:r>
            <w:hyperlink r:id="rId57" w:anchor="Par59" w:history="1">
              <w:r w:rsidRPr="00BE429E">
                <w:rPr>
                  <w:rFonts w:ascii="Arial" w:eastAsia="Times New Roman" w:hAnsi="Arial" w:cs="Arial"/>
                  <w:color w:val="005D98"/>
                  <w:sz w:val="21"/>
                  <w:u w:val="single"/>
                  <w:lang w:eastAsia="ru-RU"/>
                </w:rPr>
                <w:t>1.6</w:t>
              </w:r>
            </w:hyperlink>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bookmarkStart w:id="132" w:name="Par44"/>
            <w:bookmarkEnd w:id="132"/>
            <w:r w:rsidRPr="00BE429E">
              <w:rPr>
                <w:rFonts w:ascii="Arial" w:eastAsia="Times New Roman" w:hAnsi="Arial" w:cs="Arial"/>
                <w:color w:val="4E4E4E"/>
                <w:sz w:val="21"/>
                <w:szCs w:val="21"/>
                <w:lang w:eastAsia="ru-RU"/>
              </w:rPr>
              <w:t>1.1</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Пчеловодство</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ульев, иных объектов и оборудования, необходимого для пчеловодства и разведениях иных полезных насекомых;</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сооружений, используемых для хранения и первичной переработки продукции пчеловодства</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1.12</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2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Приусадебный участок личного подсобного хозяйства</w:t>
            </w:r>
          </w:p>
        </w:tc>
        <w:tc>
          <w:tcPr>
            <w:tcW w:w="98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производство сельскохозяйственной продукции;</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гаража и иных вспомогательных сооружений; содержание сельскохозяйственных животных</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2.2</w:t>
            </w:r>
          </w:p>
        </w:tc>
      </w:tr>
    </w:tbl>
    <w:p w:rsidR="00BE429E" w:rsidRPr="00BE429E" w:rsidRDefault="00BE429E" w:rsidP="00BE429E">
      <w:pPr>
        <w:shd w:val="clear" w:color="auto" w:fill="FFFFFF"/>
        <w:spacing w:after="150" w:line="330" w:lineRule="atLeast"/>
        <w:ind w:left="720"/>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СХ-2 ЗОНА АГРОБИОЛОГИЧЕСКОЙ СТАНЦИИ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учебно-методической и научной базы для проведения учебных полевых практик, научной работы, экологических семинаров, практикумов и др. по биологическим, географическим и сельскохозяйственным дисциплинам.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85"/>
        <w:gridCol w:w="6134"/>
        <w:gridCol w:w="852"/>
      </w:tblGrid>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ОСНОВНЫЕ ВИДЫ РАЗРЕШЕННОГО ИСПОЛЬЗОВАНИЯ</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Научное обеспечение сельского хозяйства</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коллекций генетических ресурсов растений</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1.14</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Обеспечение научной деятельности</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3.9</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технологическим процессом производственной деятельности, не причиняет вред окружающей среде и санитарному благополучию прилегающих территориальных зон,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BE429E" w:rsidRPr="00BE429E" w:rsidRDefault="00BE429E" w:rsidP="00BE429E">
      <w:pPr>
        <w:numPr>
          <w:ilvl w:val="0"/>
          <w:numId w:val="8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СП 42.13330.2011 «Градостроительство. Планировка и застройка городских и сельских поселений» (актуализированная редакция СНиП 2.07.01-89*), п.15, Приложение E;</w:t>
      </w:r>
    </w:p>
    <w:p w:rsidR="00BE429E" w:rsidRPr="00BE429E" w:rsidRDefault="00BE429E" w:rsidP="00BE429E">
      <w:pPr>
        <w:numPr>
          <w:ilvl w:val="0"/>
          <w:numId w:val="8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8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8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СХ-3 ЗОНА ДЛЯ ВЕДЕНИЯ САДОВОГО ХОЗЯЙСТВА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реализации Федерального закона Российской Федерации от 15 апреля 1998 года № 66-ФЗ «О садоводческих, огороднических и дачных некоммерческих объединениях граждан» для ведения гражданами садоводства, огородничества и дачного хозяйства.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садовых участков, предназначенных для выращивания плодовых, ягодных, овощных, бахчевых или иных сельскохозяйственных культур и</w:t>
      </w:r>
      <w:r w:rsidRPr="00BE429E">
        <w:rPr>
          <w:rFonts w:ascii="Arial" w:eastAsia="Times New Roman" w:hAnsi="Arial" w:cs="Arial"/>
          <w:color w:val="4E4E4E"/>
          <w:sz w:val="21"/>
          <w:lang w:eastAsia="ru-RU"/>
        </w:rPr>
        <w:t> </w:t>
      </w:r>
      <w:bookmarkStart w:id="133" w:name="745e9"/>
      <w:bookmarkEnd w:id="133"/>
      <w:r w:rsidRPr="00BE429E">
        <w:rPr>
          <w:rFonts w:ascii="Arial" w:eastAsia="Times New Roman" w:hAnsi="Arial" w:cs="Arial"/>
          <w:color w:val="4E4E4E"/>
          <w:sz w:val="21"/>
          <w:szCs w:val="21"/>
          <w:lang w:eastAsia="ru-RU"/>
        </w:rPr>
        <w:t>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91"/>
        <w:gridCol w:w="5728"/>
        <w:gridCol w:w="852"/>
      </w:tblGrid>
      <w:tr w:rsidR="00BE429E" w:rsidRPr="00BE429E" w:rsidTr="00BE429E">
        <w:trPr>
          <w:tblHeader/>
        </w:trPr>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Ведение огородничества</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13.1</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Ведение садоводства</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13.2</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Ведение дачного хозяйства</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Размещение жилого дачного дома (не предназначенного </w:t>
            </w:r>
            <w:r w:rsidRPr="00BE429E">
              <w:rPr>
                <w:rFonts w:ascii="Arial" w:eastAsia="Times New Roman" w:hAnsi="Arial" w:cs="Arial"/>
                <w:color w:val="4E4E4E"/>
                <w:sz w:val="21"/>
                <w:szCs w:val="21"/>
                <w:lang w:eastAsia="ru-RU"/>
              </w:rPr>
              <w:lastRenderedPageBreak/>
              <w:t>для раздела на квартиры, пригодного для отдыха и проживания, высотой не выше трех надземных этажей);</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хозяйственных строений и сооружений</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13.3</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Овощеводство</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Садоводство</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Магазины</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продажи товаров, торговая площадь которых составляет до 1000 кв. м</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4.4</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w:t>
            </w:r>
            <w:r w:rsidRPr="00BE429E">
              <w:rPr>
                <w:rFonts w:ascii="Arial" w:eastAsia="Times New Roman" w:hAnsi="Arial" w:cs="Arial"/>
                <w:color w:val="4E4E4E"/>
                <w:sz w:val="21"/>
                <w:szCs w:val="21"/>
                <w:lang w:eastAsia="ru-RU"/>
              </w:rPr>
              <w:lastRenderedPageBreak/>
              <w:t>канализаций, стоянок, гаражей и мастерских для обслуживания уборочной и аварийной техники, а также</w:t>
            </w:r>
            <w:proofErr w:type="gramEnd"/>
            <w:r w:rsidRPr="00BE429E">
              <w:rPr>
                <w:rFonts w:ascii="Arial" w:eastAsia="Times New Roman" w:hAnsi="Arial" w:cs="Arial"/>
                <w:color w:val="4E4E4E"/>
                <w:sz w:val="21"/>
                <w:szCs w:val="21"/>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8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8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BE429E" w:rsidRPr="00BE429E" w:rsidRDefault="00BE429E" w:rsidP="00BE429E">
      <w:pPr>
        <w:numPr>
          <w:ilvl w:val="0"/>
          <w:numId w:val="8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8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ind w:left="408"/>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1"/>
        <w:gridCol w:w="7376"/>
        <w:gridCol w:w="992"/>
        <w:gridCol w:w="706"/>
      </w:tblGrid>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жилого строения или дома до красной линии улиц</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жилого дома или строения до красной линии проездов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хозяйственных построек до красных линий улиц и проездов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Минимальное расстояние от жилого дома или строения до границы </w:t>
            </w:r>
            <w:r w:rsidRPr="00BE429E">
              <w:rPr>
                <w:rFonts w:ascii="Arial" w:eastAsia="Times New Roman" w:hAnsi="Arial" w:cs="Arial"/>
                <w:color w:val="4E4E4E"/>
                <w:sz w:val="21"/>
                <w:szCs w:val="21"/>
                <w:lang w:eastAsia="ru-RU"/>
              </w:rPr>
              <w:lastRenderedPageBreak/>
              <w:t>соседнего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5</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постройки для содержания мелкого скота и птицы до границы соседнего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других построек до границы соседнего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9</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границ земельного участка до:</w:t>
            </w:r>
          </w:p>
          <w:p w:rsidR="00BE429E" w:rsidRPr="00BE429E" w:rsidRDefault="00BE429E" w:rsidP="00BE429E">
            <w:pPr>
              <w:numPr>
                <w:ilvl w:val="0"/>
                <w:numId w:val="85"/>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основного строения</w:t>
            </w:r>
          </w:p>
          <w:p w:rsidR="00BE429E" w:rsidRPr="00BE429E" w:rsidRDefault="00BE429E" w:rsidP="00BE429E">
            <w:pPr>
              <w:numPr>
                <w:ilvl w:val="0"/>
                <w:numId w:val="85"/>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хозяйственных и прочих строений</w:t>
            </w:r>
          </w:p>
          <w:p w:rsidR="00BE429E" w:rsidRPr="00BE429E" w:rsidRDefault="00BE429E" w:rsidP="00BE429E">
            <w:pPr>
              <w:numPr>
                <w:ilvl w:val="0"/>
                <w:numId w:val="85"/>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открытой стоянки </w:t>
            </w:r>
          </w:p>
          <w:p w:rsidR="00BE429E" w:rsidRPr="00BE429E" w:rsidRDefault="00BE429E" w:rsidP="00BE429E">
            <w:pPr>
              <w:numPr>
                <w:ilvl w:val="0"/>
                <w:numId w:val="85"/>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отдельно стоящего гаража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w:t>
            </w:r>
            <w:r w:rsidRPr="00BE429E">
              <w:rPr>
                <w:rFonts w:ascii="Arial" w:eastAsia="Times New Roman" w:hAnsi="Arial" w:cs="Arial"/>
                <w:color w:val="4E4E4E"/>
                <w:sz w:val="21"/>
                <w:szCs w:val="21"/>
                <w:lang w:eastAsia="ru-RU"/>
              </w:rPr>
              <w:lastRenderedPageBreak/>
              <w:t>правила содержания территорий населенных мест»</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14</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Максимальный процент застройки земельного участка площадью 0, 06-0,12 га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Минимальная площадь земельного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га</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0,05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16</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Максимальная площадь земельного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га</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0,12</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СХ-4 ЗОНА ДЛЯ ВЕДЕНИЯ ДАЧНОГО ХОЗЯЙСТВА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дачных участков, предназначенных для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расположенных в зоне СХ-4</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91"/>
        <w:gridCol w:w="5728"/>
        <w:gridCol w:w="852"/>
      </w:tblGrid>
      <w:tr w:rsidR="00BE429E" w:rsidRPr="00BE429E" w:rsidTr="00BE429E">
        <w:trPr>
          <w:tblHeader/>
        </w:trPr>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Ведение огородничества</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13.1</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Ведение садоводства</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13.2</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Ведение дачного хозяйства</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осуществление деятельности, связанной с </w:t>
            </w:r>
            <w:r w:rsidRPr="00BE429E">
              <w:rPr>
                <w:rFonts w:ascii="Arial" w:eastAsia="Times New Roman" w:hAnsi="Arial" w:cs="Arial"/>
                <w:color w:val="4E4E4E"/>
                <w:sz w:val="21"/>
                <w:szCs w:val="21"/>
                <w:lang w:eastAsia="ru-RU"/>
              </w:rPr>
              <w:lastRenderedPageBreak/>
              <w:t>выращиванием плодовых, ягодных, овощных, бахчевых или иных сельскохозяйственных культур и картофеля</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хозяйственных строений и сооружений</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13.3</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Овощеводство</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Садоводство</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УСЛОВНО РАЗРЕШЕННЫЕ ВИДЫ ИСПОЛЬЗОВАНИЯ</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Магазины</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продажи товаров, торговая площадь которых составляет до 1000 кв</w:t>
            </w:r>
            <w:proofErr w:type="gramStart"/>
            <w:r w:rsidRPr="00BE429E">
              <w:rPr>
                <w:rFonts w:ascii="Arial" w:eastAsia="Times New Roman" w:hAnsi="Arial" w:cs="Arial"/>
                <w:color w:val="4E4E4E"/>
                <w:sz w:val="21"/>
                <w:szCs w:val="21"/>
                <w:lang w:eastAsia="ru-RU"/>
              </w:rPr>
              <w:t>.м</w:t>
            </w:r>
            <w:proofErr w:type="gramEnd"/>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4.4</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38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1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BE429E" w:rsidRPr="00BE429E" w:rsidRDefault="00BE429E" w:rsidP="00BE429E">
      <w:pPr>
        <w:numPr>
          <w:ilvl w:val="0"/>
          <w:numId w:val="8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8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BE429E" w:rsidRPr="00BE429E" w:rsidRDefault="00BE429E" w:rsidP="00BE429E">
      <w:pPr>
        <w:numPr>
          <w:ilvl w:val="0"/>
          <w:numId w:val="8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8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0"/>
        <w:gridCol w:w="7515"/>
        <w:gridCol w:w="855"/>
        <w:gridCol w:w="705"/>
      </w:tblGrid>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жилого строения или дома до красной линии улиц</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жилого дома или строения до красной линии проездов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хозяйственных построек до красных линий улиц и проездов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жилого дома или строения до границы соседнего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постройки для содержания мелкого скота и птицы до границы соседнего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4</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других построек до границы соседнего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6</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Минималь6ные противопожарные расстояния между жилыми домами и </w:t>
            </w:r>
            <w:r w:rsidRPr="00BE429E">
              <w:rPr>
                <w:rFonts w:ascii="Arial" w:eastAsia="Times New Roman" w:hAnsi="Arial" w:cs="Arial"/>
                <w:color w:val="4E4E4E"/>
                <w:sz w:val="21"/>
                <w:szCs w:val="21"/>
                <w:lang w:eastAsia="ru-RU"/>
              </w:rPr>
              <w:lastRenderedPageBreak/>
              <w:t>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8</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9</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границ земельного участка до:</w:t>
            </w:r>
          </w:p>
          <w:p w:rsidR="00BE429E" w:rsidRPr="00BE429E" w:rsidRDefault="00BE429E" w:rsidP="00BE429E">
            <w:pPr>
              <w:numPr>
                <w:ilvl w:val="0"/>
                <w:numId w:val="87"/>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основного строения</w:t>
            </w:r>
          </w:p>
          <w:p w:rsidR="00BE429E" w:rsidRPr="00BE429E" w:rsidRDefault="00BE429E" w:rsidP="00BE429E">
            <w:pPr>
              <w:numPr>
                <w:ilvl w:val="0"/>
                <w:numId w:val="87"/>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хозяйственных и прочих строений</w:t>
            </w:r>
          </w:p>
          <w:p w:rsidR="00BE429E" w:rsidRPr="00BE429E" w:rsidRDefault="00BE429E" w:rsidP="00BE429E">
            <w:pPr>
              <w:numPr>
                <w:ilvl w:val="0"/>
                <w:numId w:val="87"/>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открытой стоянки </w:t>
            </w:r>
          </w:p>
          <w:p w:rsidR="00BE429E" w:rsidRPr="00BE429E" w:rsidRDefault="00BE429E" w:rsidP="00BE429E">
            <w:pPr>
              <w:numPr>
                <w:ilvl w:val="0"/>
                <w:numId w:val="87"/>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отдельно стоящего гаража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14</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Максимальный процент застройки земельного участка площадью 0, 06-0,12 га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30</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Минимальная площадь земельного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га</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0,1</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16</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Максимальная площадь земельного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га</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0,2</w:t>
            </w:r>
          </w:p>
        </w:tc>
      </w:tr>
      <w:tr w:rsidR="00BE429E" w:rsidRPr="00BE429E" w:rsidTr="00BE429E">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17</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Минимальная площадь ранее предоставленного земельного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га</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0,06</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СХ-5 ЗОНА ОБЪЕКТОВ СЕЛЬСКОХОЗЯЙСТВЕННОГО ПРОИЗВОДСТВА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Используется для размещения объектов и сооружений сельскохозяйственного назначения III класса опасности.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81"/>
        <w:gridCol w:w="5816"/>
        <w:gridCol w:w="874"/>
      </w:tblGrid>
      <w:tr w:rsidR="00BE429E" w:rsidRPr="00BE429E" w:rsidTr="00BE429E">
        <w:trPr>
          <w:tblHeader/>
        </w:trPr>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Наименование вида разрешенного использования земельного участка</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Описание вида разрешенного использования земельного участка</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b/>
                <w:bCs/>
                <w:color w:val="4E4E4E"/>
                <w:sz w:val="21"/>
                <w:szCs w:val="21"/>
                <w:lang w:eastAsia="ru-RU"/>
              </w:rPr>
            </w:pPr>
            <w:r w:rsidRPr="00BE429E">
              <w:rPr>
                <w:rFonts w:ascii="Arial" w:eastAsia="Times New Roman" w:hAnsi="Arial" w:cs="Arial"/>
                <w:b/>
                <w:bCs/>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Скотоводство</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разведение племенных животных, производство и использование племенной продукции (материала)</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1.8</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Хранение и переработка сельскохозяйственной продукции</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1.15</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Обеспечение сельскохозяйственного производства</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1.18</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Научное обеспечение сельского хозяйства</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коллекций генетических ресурсов растений</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1.14</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Амбулаторное ветеринарное обслуживание</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3.10.1</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Специальная деятельность</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 xml:space="preserve">Размещение, хранение, захоронение, утилизация, накопление, обработка, обезвреживание отходов </w:t>
            </w:r>
            <w:r w:rsidRPr="00BE429E">
              <w:rPr>
                <w:rFonts w:ascii="Arial" w:eastAsia="Times New Roman" w:hAnsi="Arial" w:cs="Arial"/>
                <w:color w:val="4E4E4E"/>
                <w:sz w:val="21"/>
                <w:szCs w:val="21"/>
                <w:lang w:eastAsia="ru-RU"/>
              </w:rPr>
              <w:lastRenderedPageBreak/>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12.2</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Коммунальное обслуживание</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технологическим процессом производственной деятельности, не причиняет вред окружающей среде и санитарному благополучию прилегающих территориальных зон,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BE429E" w:rsidRPr="00BE429E" w:rsidRDefault="00BE429E" w:rsidP="00BE429E">
      <w:pPr>
        <w:numPr>
          <w:ilvl w:val="0"/>
          <w:numId w:val="8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п.15, Приложение E;</w:t>
      </w:r>
    </w:p>
    <w:p w:rsidR="00BE429E" w:rsidRPr="00BE429E" w:rsidRDefault="00BE429E" w:rsidP="00BE429E">
      <w:pPr>
        <w:numPr>
          <w:ilvl w:val="0"/>
          <w:numId w:val="8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8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8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95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6731"/>
        <w:gridCol w:w="811"/>
        <w:gridCol w:w="859"/>
      </w:tblGrid>
      <w:tr w:rsidR="00BE429E" w:rsidRPr="00BE429E" w:rsidTr="00BE429E">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89"/>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Максимальный класс опасности по классификации СанПиН</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III</w:t>
            </w:r>
          </w:p>
        </w:tc>
      </w:tr>
      <w:tr w:rsidR="00BE429E" w:rsidRPr="00BE429E" w:rsidTr="00BE429E">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90"/>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Максимальная высота зданий, строений, сооружений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СХ-6 ЗОНА КРЕСТЬЯНСКИХ ФЕРМЕРСКИХ ХОЗЯЙСТВ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(в соответствии со статьей 19 Федерального закона от 11 июня 2003 года № 74-ФЗ). Допускается размещение объектов и сооружений сельскохозяйственного назначения IV-V класса опасности.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72"/>
        <w:gridCol w:w="4997"/>
        <w:gridCol w:w="1402"/>
      </w:tblGrid>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rPr>
          <w:trHeight w:val="585"/>
        </w:trPr>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Скотоводство</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разведение племенных животных, производство и использование племенной продукции (материала)</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1.8</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Свиноводство</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связанной с разведением свиней;</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разведение племенных животных, производство и использование племенной продукции (материала)</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1.11</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Овощеводство</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1.3</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Садоводство</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Хранение и переработка сельскохозяйственной продукции</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1.15</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Обеспечение сельскохозяйственного производства</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хозяйственных и иных построек</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1.18</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ВСПОМОГАТЕЛЬНЫЕ ВИДЫ РАЗРЕШЕННОГО ИСПОЛЬЗОВАНИЯ</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Научное обеспечение сельского хозяйства</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Осуществление научной и селекционной работы, ведения сельского хозяйства для получения </w:t>
            </w:r>
            <w:r w:rsidRPr="00BE429E">
              <w:rPr>
                <w:rFonts w:ascii="Arial" w:eastAsia="Times New Roman" w:hAnsi="Arial" w:cs="Arial"/>
                <w:color w:val="4E4E4E"/>
                <w:sz w:val="21"/>
                <w:szCs w:val="21"/>
                <w:lang w:eastAsia="ru-RU"/>
              </w:rPr>
              <w:lastRenderedPageBreak/>
              <w:t>ценных с научной точки зрения образцов растительного и животного мира;</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коллекций генетических ресурсов растений</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1.14</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Амбулаторное ветеринарное обслуживание</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3.10.1</w:t>
            </w:r>
          </w:p>
        </w:tc>
      </w:tr>
      <w:tr w:rsidR="00BE429E" w:rsidRPr="00BE429E" w:rsidTr="00BE429E">
        <w:tc>
          <w:tcPr>
            <w:tcW w:w="3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8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Вспомогательный вид использования «Коммунальное обслуживание» допускается применительно к объектам инфраструктуры, размещение которых необходимо для обеспечения основных видов разрешенного использования, если их размещение связано с удовлетворением повседневных потребностей работающего персонала, технологическим процессом производственной деятельности, не причиняет вред окружающей среде и санитарному благополучию прилегающих территориальных зон, не причиняет существенного неудобства жителям.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BE429E" w:rsidRPr="00BE429E" w:rsidRDefault="00BE429E" w:rsidP="00BE429E">
      <w:pPr>
        <w:numPr>
          <w:ilvl w:val="0"/>
          <w:numId w:val="9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п.15, Приложение E;</w:t>
      </w:r>
    </w:p>
    <w:p w:rsidR="00BE429E" w:rsidRPr="00BE429E" w:rsidRDefault="00BE429E" w:rsidP="00BE429E">
      <w:pPr>
        <w:numPr>
          <w:ilvl w:val="0"/>
          <w:numId w:val="9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9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9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нормативы и технические регламенты.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tbl>
      <w:tblPr>
        <w:tblW w:w="95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6730"/>
        <w:gridCol w:w="812"/>
        <w:gridCol w:w="859"/>
      </w:tblGrid>
      <w:tr w:rsidR="00BE429E" w:rsidRPr="00BE429E" w:rsidTr="00BE429E">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numPr>
                <w:ilvl w:val="0"/>
                <w:numId w:val="92"/>
              </w:numPr>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c>
        <w:tc>
          <w:tcPr>
            <w:tcW w:w="7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Максимальная высота зданий, строений, сооружений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15</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u w:val="single"/>
          <w:lang w:eastAsia="ru-RU"/>
        </w:rPr>
        <w:t>ЗОНЫ СПЕЦИАЛЬНОГО НАЗНАЧЕНИЯ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С-1 ЗОНА КЛАДБИЩ</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99"/>
        <w:gridCol w:w="6113"/>
        <w:gridCol w:w="859"/>
      </w:tblGrid>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Ритуальная деятельность</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кладбищ, крематориев и мест захоронения;</w:t>
            </w:r>
          </w:p>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соответствующих культовых сооружений</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12.1</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E429E" w:rsidRPr="00BE429E" w:rsidRDefault="00BE429E" w:rsidP="00BE429E">
      <w:pPr>
        <w:numPr>
          <w:ilvl w:val="0"/>
          <w:numId w:val="9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2.1.1279-03 «Гигиенические требования к размещению, устройству и содержанию кладбищ, зданий и сооружений похоронного назначения»;</w:t>
      </w:r>
    </w:p>
    <w:p w:rsidR="00BE429E" w:rsidRPr="00BE429E" w:rsidRDefault="00BE429E" w:rsidP="00BE429E">
      <w:pPr>
        <w:numPr>
          <w:ilvl w:val="0"/>
          <w:numId w:val="9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9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9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«Региональные нормативы градостроительного проектирования Ленинградской области»;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Площадь земельного участка кладбища - не более 40 га.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bookmarkStart w:id="134" w:name="_Toc267300258"/>
      <w:bookmarkStart w:id="135" w:name="_Toc227564913"/>
      <w:bookmarkStart w:id="136" w:name="_Toc108867367"/>
      <w:bookmarkStart w:id="137" w:name="_Toc106795434"/>
      <w:bookmarkStart w:id="138" w:name="_Toc68949118"/>
      <w:bookmarkEnd w:id="134"/>
      <w:bookmarkEnd w:id="135"/>
      <w:bookmarkEnd w:id="136"/>
      <w:bookmarkEnd w:id="137"/>
      <w:bookmarkEnd w:id="138"/>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С-2  ЗОНА ОЗЕЛЕНЕНИЯ СПЕЦИАЛЬНОГО НАЗНАЧЕНИЯ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организации озеленения специального назначения с целью не допущения ухудшения условий проживания населения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8"/>
        <w:gridCol w:w="5575"/>
        <w:gridCol w:w="1538"/>
      </w:tblGrid>
      <w:tr w:rsidR="00BE429E" w:rsidRPr="00BE429E" w:rsidTr="00BE429E">
        <w:tc>
          <w:tcPr>
            <w:tcW w:w="3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bookmarkStart w:id="139" w:name="_Toc305429639"/>
            <w:bookmarkStart w:id="140" w:name="_Toc310607135"/>
            <w:bookmarkStart w:id="141" w:name="_Toc311558236"/>
            <w:bookmarkStart w:id="142" w:name="_Toc305429640"/>
            <w:bookmarkEnd w:id="140"/>
            <w:bookmarkEnd w:id="141"/>
            <w:bookmarkEnd w:id="142"/>
            <w:r w:rsidRPr="00BE429E">
              <w:rPr>
                <w:rFonts w:ascii="Arial" w:eastAsia="Times New Roman" w:hAnsi="Arial" w:cs="Arial"/>
                <w:color w:val="005D98"/>
                <w:sz w:val="21"/>
                <w:szCs w:val="21"/>
                <w:lang w:eastAsia="ru-RU"/>
              </w:rPr>
              <w:t>Наименование вида разрешенного использования земельного участка</w:t>
            </w:r>
            <w:bookmarkEnd w:id="139"/>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16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Земельные участки (территории) общего пользования</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12.0</w:t>
            </w:r>
          </w:p>
        </w:tc>
      </w:tr>
      <w:tr w:rsidR="00BE429E" w:rsidRPr="00BE429E" w:rsidTr="00BE429E">
        <w:tc>
          <w:tcPr>
            <w:tcW w:w="3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c>
          <w:tcPr>
            <w:tcW w:w="9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429E">
              <w:rPr>
                <w:rFonts w:ascii="Arial" w:eastAsia="Times New Roman" w:hAnsi="Arial" w:cs="Arial"/>
                <w:color w:val="4E4E4E"/>
                <w:sz w:val="21"/>
                <w:szCs w:val="21"/>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Коммунальное обслуживание</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Пр-2</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E429E" w:rsidRPr="00BE429E" w:rsidRDefault="00BE429E" w:rsidP="00BE429E">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нормативно-правовые документы.</w:t>
      </w:r>
    </w:p>
    <w:p w:rsidR="00BE429E" w:rsidRPr="00BE429E" w:rsidRDefault="00BE429E" w:rsidP="00BE429E">
      <w:pPr>
        <w:shd w:val="clear" w:color="auto" w:fill="FFFFFF"/>
        <w:spacing w:after="150" w:line="330" w:lineRule="atLeast"/>
        <w:ind w:left="408"/>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u w:val="single"/>
          <w:lang w:eastAsia="ru-RU"/>
        </w:rPr>
        <w:t>ПРОЧИЕ ЗОНЫ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Пр-1 ЗОНА, НЕ ВОВЛЕЧЕННАЯ В ГРАДОСТРОИТЕЛЬНУЮ ДЕЯТЕЛЬНОСТЬ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17"/>
        <w:gridCol w:w="6087"/>
        <w:gridCol w:w="867"/>
      </w:tblGrid>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Наименование вида разрешенного использования земельного участка</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Описание вида разрешенного использования земельного участка</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Код</w:t>
            </w:r>
          </w:p>
        </w:tc>
      </w:tr>
      <w:tr w:rsidR="00BE429E" w:rsidRPr="00BE429E" w:rsidTr="00BE429E">
        <w:tc>
          <w:tcPr>
            <w:tcW w:w="1408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jc w:val="center"/>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ОСНОВНЫЕ ВИДЫ РАЗРЕШЕННОГО ИСПОЛЬЗОВАНИЯ</w:t>
            </w:r>
          </w:p>
        </w:tc>
      </w:tr>
      <w:tr w:rsidR="00BE429E" w:rsidRPr="00BE429E" w:rsidTr="00BE429E">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Запас</w:t>
            </w:r>
          </w:p>
        </w:tc>
        <w:tc>
          <w:tcPr>
            <w:tcW w:w="9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Отсутствие хозяйственной деятельности</w:t>
            </w:r>
          </w:p>
        </w:tc>
        <w:tc>
          <w:tcPr>
            <w:tcW w:w="12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12.3</w:t>
            </w:r>
          </w:p>
        </w:tc>
      </w:tr>
    </w:tbl>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Пр-1</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E429E" w:rsidRPr="00BE429E" w:rsidRDefault="00BE429E" w:rsidP="00BE429E">
      <w:pPr>
        <w:numPr>
          <w:ilvl w:val="0"/>
          <w:numId w:val="9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9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9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BE429E" w:rsidRPr="00BE429E" w:rsidRDefault="00BE429E" w:rsidP="00BE429E">
      <w:pPr>
        <w:numPr>
          <w:ilvl w:val="0"/>
          <w:numId w:val="9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другие действующие нормативно-правовые документы.</w:t>
      </w:r>
    </w:p>
    <w:p w:rsidR="00BE429E" w:rsidRPr="00BE429E" w:rsidRDefault="00BE429E" w:rsidP="00BE429E">
      <w:pPr>
        <w:shd w:val="clear" w:color="auto" w:fill="FFFFFF"/>
        <w:spacing w:after="150" w:line="330" w:lineRule="atLeast"/>
        <w:ind w:left="408"/>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u w:val="single"/>
          <w:lang w:eastAsia="ru-RU"/>
        </w:rPr>
        <w:t>ТЕРРИТОРИИ, ДЛЯ КОТОРЫХ ГРАДОСТРОИТЕЛЬНЫЕ РЕГЛАМЕНТЫ НЕ УСТАНАВЛИВАЮТСЯ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Земли водного фонда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Порядок использования и охраны земель водного фонда определяется Водный кодексом Российской Федерации от 3 июня 2006 года № 74-ФЗ и Земельным кодексом Российской Федерации от 25 октября 2001 № 136-ФЗ.</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РФ.</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РФ, другими федеральными законами.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3. </w:t>
      </w:r>
      <w:proofErr w:type="gramStart"/>
      <w:r w:rsidRPr="00BE429E">
        <w:rPr>
          <w:rFonts w:ascii="Arial" w:eastAsia="Times New Roman" w:hAnsi="Arial" w:cs="Arial"/>
          <w:color w:val="4E4E4E"/>
          <w:sz w:val="21"/>
          <w:szCs w:val="21"/>
          <w:lang w:eastAsia="ru-RU"/>
        </w:rPr>
        <w:t>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4. </w:t>
      </w:r>
      <w:proofErr w:type="gramStart"/>
      <w:r w:rsidRPr="00BE429E">
        <w:rPr>
          <w:rFonts w:ascii="Arial" w:eastAsia="Times New Roman" w:hAnsi="Arial" w:cs="Arial"/>
          <w:color w:val="4E4E4E"/>
          <w:sz w:val="21"/>
          <w:szCs w:val="21"/>
          <w:lang w:eastAsia="ru-RU"/>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6. Полоса земли вдоль береговой линии водного объекта общего пользования</w:t>
      </w:r>
      <w:r w:rsidRPr="00BE429E">
        <w:rPr>
          <w:rFonts w:ascii="Arial" w:eastAsia="Times New Roman" w:hAnsi="Arial" w:cs="Arial"/>
          <w:color w:val="4E4E4E"/>
          <w:sz w:val="21"/>
          <w:lang w:eastAsia="ru-RU"/>
        </w:rPr>
        <w:t> </w:t>
      </w:r>
      <w:r w:rsidRPr="00BE429E">
        <w:rPr>
          <w:rFonts w:ascii="Arial" w:eastAsia="Times New Roman" w:hAnsi="Arial" w:cs="Arial"/>
          <w:b/>
          <w:bCs/>
          <w:color w:val="4E4E4E"/>
          <w:sz w:val="21"/>
          <w:lang w:eastAsia="ru-RU"/>
        </w:rPr>
        <w:t>(береговая полоса)</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7. Запрещается приватизация земельных участков и объектов капитального строительства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Сельскохозяйственные угодья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Порядок использования и охраны сельскохозяйственных угодий в составе земель сельскохозяйственного назначения определяется Земельным кодексом Российской Федерации от 25 октября 2001 № 136-ФЗ.</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Земли лесного фонда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Порядок использования и охраны земель лесного фонда определяется Земельным кодексом Российской Федерации от 25 октября 2001 № 136-ФЗ и лесным законодательством.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Земли особо охраняемых территорий и объектов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Порядок использования и охраны </w:t>
      </w:r>
      <w:proofErr w:type="gramStart"/>
      <w:r w:rsidRPr="00BE429E">
        <w:rPr>
          <w:rFonts w:ascii="Arial" w:eastAsia="Times New Roman" w:hAnsi="Arial" w:cs="Arial"/>
          <w:color w:val="4E4E4E"/>
          <w:sz w:val="21"/>
          <w:szCs w:val="21"/>
          <w:lang w:eastAsia="ru-RU"/>
        </w:rPr>
        <w:t>земель</w:t>
      </w:r>
      <w:proofErr w:type="gramEnd"/>
      <w:r w:rsidRPr="00BE429E">
        <w:rPr>
          <w:rFonts w:ascii="Arial" w:eastAsia="Times New Roman" w:hAnsi="Arial" w:cs="Arial"/>
          <w:color w:val="4E4E4E"/>
          <w:sz w:val="21"/>
          <w:szCs w:val="21"/>
          <w:lang w:eastAsia="ru-RU"/>
        </w:rPr>
        <w:t xml:space="preserve"> особо охраняемых территорий и объектов определяется Земельным кодексом Российской Федерации от 25 октября 2001 № 136-ФЗ.</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r w:rsidRPr="00BE429E">
        <w:rPr>
          <w:rFonts w:ascii="Arial" w:eastAsia="Times New Roman" w:hAnsi="Arial" w:cs="Arial"/>
          <w:color w:val="787878"/>
          <w:sz w:val="24"/>
          <w:szCs w:val="24"/>
          <w:lang w:eastAsia="ru-RU"/>
        </w:rPr>
        <w:t> </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43" w:name="_Toc436510807"/>
      <w:r w:rsidRPr="00BE429E">
        <w:rPr>
          <w:rFonts w:ascii="Arial" w:eastAsia="Times New Roman" w:hAnsi="Arial" w:cs="Arial"/>
          <w:color w:val="005D98"/>
          <w:sz w:val="24"/>
          <w:szCs w:val="24"/>
          <w:lang w:eastAsia="ru-RU"/>
        </w:rPr>
        <w:t>Статья 32.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43"/>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1. </w:t>
      </w:r>
      <w:proofErr w:type="gramStart"/>
      <w:r w:rsidRPr="00BE429E">
        <w:rPr>
          <w:rFonts w:ascii="Arial" w:eastAsia="Times New Roman" w:hAnsi="Arial" w:cs="Arial"/>
          <w:color w:val="4E4E4E"/>
          <w:sz w:val="21"/>
          <w:szCs w:val="21"/>
          <w:lang w:eastAsia="ru-RU"/>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31 настоящих Правил с учетом ограничений, установленных законами, иными нормативными правовыми актами применительно к зонам с</w:t>
      </w:r>
      <w:proofErr w:type="gramEnd"/>
      <w:r w:rsidRPr="00BE429E">
        <w:rPr>
          <w:rFonts w:ascii="Arial" w:eastAsia="Times New Roman" w:hAnsi="Arial" w:cs="Arial"/>
          <w:color w:val="4E4E4E"/>
          <w:sz w:val="21"/>
          <w:szCs w:val="21"/>
          <w:lang w:eastAsia="ru-RU"/>
        </w:rPr>
        <w:t xml:space="preserve"> особым использованием территорий.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2. </w:t>
      </w:r>
      <w:proofErr w:type="gramStart"/>
      <w:r w:rsidRPr="00BE429E">
        <w:rPr>
          <w:rFonts w:ascii="Arial" w:eastAsia="Times New Roman" w:hAnsi="Arial" w:cs="Arial"/>
          <w:color w:val="4E4E4E"/>
          <w:sz w:val="21"/>
          <w:szCs w:val="21"/>
          <w:lang w:eastAsia="ru-RU"/>
        </w:rPr>
        <w:t xml:space="preserve">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w:t>
      </w:r>
      <w:r w:rsidRPr="00BE429E">
        <w:rPr>
          <w:rFonts w:ascii="Arial" w:eastAsia="Times New Roman" w:hAnsi="Arial" w:cs="Arial"/>
          <w:color w:val="4E4E4E"/>
          <w:sz w:val="21"/>
          <w:szCs w:val="21"/>
          <w:lang w:eastAsia="ru-RU"/>
        </w:rPr>
        <w:lastRenderedPageBreak/>
        <w:t>экологическим условиям и нормативному режиму хозяйственной деятельности., являются объектами недвижимости, несоответствующими настоящим Правилам.</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«Водный кодекс Российской Федерации» от 3 июня 2006 года № 74-ФЗ.</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«Земельный кодекс Российской Федерации» от 25 октября 2001 года № 136-ФЗ.</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10января 2002 года № 7-ФЗ «Об охране окружающей среды».</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30 марта 1999 года № 52-ФЗ «О санитарно-эпидемиологическом благополучии населения».</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4 мая 1999 года № 96-ФЗ «Об охране атмосферного воздуха».</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СП 2.2.1.1312-03«</w:t>
      </w:r>
      <w:r w:rsidRPr="00BE429E">
        <w:rPr>
          <w:rFonts w:ascii="Arial" w:eastAsia="Times New Roman" w:hAnsi="Arial" w:cs="Arial"/>
          <w:b/>
          <w:bCs/>
          <w:color w:val="4E4E4E"/>
          <w:sz w:val="21"/>
          <w:lang w:eastAsia="ru-RU"/>
        </w:rPr>
        <w:t>.</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Главного государственного санитарного врача РФ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BE429E" w:rsidRPr="00BE429E" w:rsidRDefault="00BE429E" w:rsidP="00BE429E">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Охрана природы. Гидросфера. «Общие требования к охране поверхностных вод от загрязнения. ГОСТ 17.1.3.13-86» (утв. Постановлением Госстандарта СССР от 25.06.1986 N 1790).</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44" w:name="_Toc436510808"/>
      <w:bookmarkStart w:id="145" w:name="_Toc311558237"/>
      <w:bookmarkStart w:id="146" w:name="_Toc310607136"/>
      <w:bookmarkEnd w:id="144"/>
      <w:bookmarkEnd w:id="145"/>
      <w:r w:rsidRPr="00BE429E">
        <w:rPr>
          <w:rFonts w:ascii="Arial" w:eastAsia="Times New Roman" w:hAnsi="Arial" w:cs="Arial"/>
          <w:color w:val="005D98"/>
          <w:sz w:val="24"/>
          <w:szCs w:val="24"/>
          <w:lang w:eastAsia="ru-RU"/>
        </w:rPr>
        <w:t>Статья 32.1.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46"/>
    </w:p>
    <w:tbl>
      <w:tblPr>
        <w:tblW w:w="9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0"/>
        <w:gridCol w:w="8370"/>
      </w:tblGrid>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Н-1</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Санитарно-защитные зоны предприятий, сооружений и иных объектов</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Н-2</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Санитарные разрывы от транспортных коммуникаций</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Н-3</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Охранные зоны объектов инженерной инфраструктуры</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Н-5</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Водоохранная зона</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Н-6</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Прибрежная защитная полоса</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Н-7</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Береговая полоса</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Н-8</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санитарной охраны источников водоснабжения I пояса</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Н-9</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Зоны санитарной охраны источников водоснабжения II-III поясов</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Н-10</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затопления поводковыми водами 1% обеспеченности</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Н-11</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возможного затопления и подтопления при прорыве ГТС</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Н-12</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особо охраняемых природных территорий</w:t>
            </w:r>
          </w:p>
        </w:tc>
      </w:tr>
      <w:tr w:rsidR="00BE429E" w:rsidRPr="00BE429E" w:rsidTr="00BE429E">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Н-13</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429E" w:rsidRPr="00BE429E" w:rsidRDefault="00BE429E" w:rsidP="00BE429E">
            <w:pPr>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Зона месторождений полезных ископаемых</w:t>
            </w:r>
          </w:p>
        </w:tc>
      </w:tr>
    </w:tbl>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47" w:name="_Toc436510809"/>
      <w:bookmarkStart w:id="148" w:name="_Toc311558238"/>
      <w:bookmarkStart w:id="149" w:name="_Toc310607137"/>
      <w:bookmarkStart w:id="150" w:name="_Toc305429641"/>
      <w:bookmarkStart w:id="151" w:name="_Toc267300260"/>
      <w:bookmarkStart w:id="152" w:name="_Toc227564915"/>
      <w:bookmarkEnd w:id="147"/>
      <w:bookmarkEnd w:id="148"/>
      <w:bookmarkEnd w:id="149"/>
      <w:bookmarkEnd w:id="150"/>
      <w:bookmarkEnd w:id="151"/>
      <w:r w:rsidRPr="00BE429E">
        <w:rPr>
          <w:rFonts w:ascii="Arial" w:eastAsia="Times New Roman" w:hAnsi="Arial" w:cs="Arial"/>
          <w:color w:val="005D98"/>
          <w:sz w:val="24"/>
          <w:szCs w:val="24"/>
          <w:lang w:eastAsia="ru-RU"/>
        </w:rPr>
        <w:t>Статья 32.2.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52"/>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Н-1 Санитарно-защитные зоны предприятий, сооружений и иных объектов</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E429E" w:rsidRPr="00BE429E" w:rsidRDefault="00BE429E" w:rsidP="00BE429E">
      <w:pPr>
        <w:numPr>
          <w:ilvl w:val="0"/>
          <w:numId w:val="9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п. 12;</w:t>
      </w:r>
    </w:p>
    <w:p w:rsidR="00BE429E" w:rsidRPr="00BE429E" w:rsidRDefault="00BE429E" w:rsidP="00BE429E">
      <w:pPr>
        <w:numPr>
          <w:ilvl w:val="0"/>
          <w:numId w:val="9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9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62.13330.2011. Свод правил. Газораспределительные системы. Актуализированная редакция СНиП 42-01-2002»</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Размеры и границы санитарно-защитной зоны определяются в проекте санитарно-защитной зоны.</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w:t>
      </w:r>
      <w:r w:rsidRPr="00BE429E">
        <w:rPr>
          <w:rFonts w:ascii="Arial" w:eastAsia="Times New Roman" w:hAnsi="Arial" w:cs="Arial"/>
          <w:color w:val="4E4E4E"/>
          <w:sz w:val="21"/>
          <w:szCs w:val="21"/>
          <w:lang w:eastAsia="ru-RU"/>
        </w:rPr>
        <w:lastRenderedPageBreak/>
        <w:t>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BE429E">
        <w:rPr>
          <w:rFonts w:ascii="Arial" w:eastAsia="Times New Roman" w:hAnsi="Arial" w:cs="Arial"/>
          <w:color w:val="4E4E4E"/>
          <w:sz w:val="21"/>
          <w:szCs w:val="21"/>
          <w:lang w:eastAsia="ru-RU"/>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Н-2 Санитарные разрывы от транспортных коммуникаций</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документами:</w:t>
      </w:r>
    </w:p>
    <w:p w:rsidR="00BE429E" w:rsidRPr="00BE429E" w:rsidRDefault="00BE429E" w:rsidP="00BE429E">
      <w:pPr>
        <w:numPr>
          <w:ilvl w:val="0"/>
          <w:numId w:val="9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9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СП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Н-3 Охранные зоны объектов инженерной инфраструктуры</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документами:</w:t>
      </w:r>
    </w:p>
    <w:p w:rsidR="00BE429E" w:rsidRPr="00BE429E" w:rsidRDefault="00BE429E" w:rsidP="00BE429E">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BE429E" w:rsidRPr="00BE429E" w:rsidRDefault="00BE429E" w:rsidP="00BE429E">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СНиП 2.05.06-85*, пп.3.16,3.17 «Магистральные трубопроводы»;</w:t>
      </w:r>
    </w:p>
    <w:p w:rsidR="00BE429E" w:rsidRPr="00BE429E" w:rsidRDefault="00BE429E" w:rsidP="00BE429E">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СП 42.13330.2011 «Градостроительство. Планировка и застройка городских и сельских поселений» (актуализированная редакция СНиП 2.07.01-89*); </w:t>
      </w:r>
    </w:p>
    <w:p w:rsidR="00BE429E" w:rsidRPr="00BE429E" w:rsidRDefault="00BE429E" w:rsidP="00BE429E">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Межотраслевые правила по охране труда (правила безопасности) и эксплуатации электроустановок, 2003 г;</w:t>
      </w:r>
    </w:p>
    <w:p w:rsidR="00BE429E" w:rsidRPr="00BE429E" w:rsidRDefault="00BE429E" w:rsidP="00BE429E">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E429E" w:rsidRPr="00BE429E" w:rsidRDefault="00BE429E" w:rsidP="00BE429E">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«Правила охраны магистральных трубопроводов», (утв. Минтопэнерго РФ 29.04.1992, Постановлением Госгортехнадзора РФ от 22.04.1992 N 9)</w:t>
      </w:r>
    </w:p>
    <w:p w:rsidR="00BE429E" w:rsidRPr="00BE429E" w:rsidRDefault="00BE429E" w:rsidP="00BE429E">
      <w:pPr>
        <w:shd w:val="clear" w:color="auto" w:fill="FFFFFF"/>
        <w:spacing w:after="150" w:line="330" w:lineRule="atLeast"/>
        <w:ind w:left="360"/>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Н-5 Водоохранная зона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E429E" w:rsidRPr="00BE429E" w:rsidRDefault="00BE429E" w:rsidP="00BE429E">
      <w:pPr>
        <w:numPr>
          <w:ilvl w:val="0"/>
          <w:numId w:val="10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«Водный кодекс Российской Федерации» от 3 июня 2006 года № 74-ФЗ.</w:t>
      </w:r>
    </w:p>
    <w:p w:rsidR="00BE429E" w:rsidRPr="00BE429E" w:rsidRDefault="00BE429E" w:rsidP="00BE429E">
      <w:pPr>
        <w:numPr>
          <w:ilvl w:val="0"/>
          <w:numId w:val="10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10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58" w:history="1">
        <w:r w:rsidRPr="00BE429E">
          <w:rPr>
            <w:rFonts w:ascii="Arial" w:eastAsia="Times New Roman" w:hAnsi="Arial" w:cs="Arial"/>
            <w:color w:val="005D98"/>
            <w:sz w:val="21"/>
            <w:u w:val="single"/>
            <w:lang w:eastAsia="ru-RU"/>
          </w:rPr>
          <w:t>Региональные нормативы</w:t>
        </w:r>
      </w:hyperlink>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BE429E" w:rsidRPr="00BE429E" w:rsidRDefault="00BE429E" w:rsidP="00BE429E">
      <w:pPr>
        <w:numPr>
          <w:ilvl w:val="0"/>
          <w:numId w:val="10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«СанПиН 2.1.5.980-00. 2.1.5. Водоотведение населенных мест, санитарная охрана водных объектов. Гигиенические требования к охране поверхностных вод. Санитарные </w:t>
      </w:r>
      <w:r w:rsidRPr="00BE429E">
        <w:rPr>
          <w:rFonts w:ascii="Arial" w:eastAsia="Times New Roman" w:hAnsi="Arial" w:cs="Arial"/>
          <w:color w:val="4E4E4E"/>
          <w:sz w:val="21"/>
          <w:szCs w:val="21"/>
          <w:lang w:eastAsia="ru-RU"/>
        </w:rPr>
        <w:lastRenderedPageBreak/>
        <w:t>правила и нормы» (утв. Главным государственным санитарным врачом РФ 22.06.2000).</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Водоохранные зоны выделяются в целях:</w:t>
      </w:r>
    </w:p>
    <w:p w:rsidR="00BE429E" w:rsidRPr="00BE429E" w:rsidRDefault="00BE429E" w:rsidP="00BE429E">
      <w:pPr>
        <w:numPr>
          <w:ilvl w:val="0"/>
          <w:numId w:val="10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предупреждения и предотвращения микробного и химического загрязнения поверхностных вод;</w:t>
      </w:r>
    </w:p>
    <w:p w:rsidR="00BE429E" w:rsidRPr="00BE429E" w:rsidRDefault="00BE429E" w:rsidP="00BE429E">
      <w:pPr>
        <w:numPr>
          <w:ilvl w:val="0"/>
          <w:numId w:val="10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предотвращения загрязнения, засорения, заиления и истощения водных объектов;</w:t>
      </w:r>
    </w:p>
    <w:p w:rsidR="00BE429E" w:rsidRPr="00BE429E" w:rsidRDefault="00BE429E" w:rsidP="00BE429E">
      <w:pPr>
        <w:numPr>
          <w:ilvl w:val="0"/>
          <w:numId w:val="10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сохранения среды обитания объектов водного, животного и растительного мира.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Для земельных участков и иных объектов недвижимости, расположенных в водоохранных зонах водных объектов, устанавливаются:</w:t>
      </w:r>
    </w:p>
    <w:p w:rsidR="00BE429E" w:rsidRPr="00BE429E" w:rsidRDefault="00BE429E" w:rsidP="00BE429E">
      <w:pPr>
        <w:numPr>
          <w:ilvl w:val="0"/>
          <w:numId w:val="10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виды запрещенного использования;</w:t>
      </w:r>
    </w:p>
    <w:p w:rsidR="00BE429E" w:rsidRPr="00BE429E" w:rsidRDefault="00BE429E" w:rsidP="00BE429E">
      <w:pPr>
        <w:numPr>
          <w:ilvl w:val="0"/>
          <w:numId w:val="10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BE429E">
        <w:rPr>
          <w:rFonts w:ascii="Arial" w:eastAsia="Times New Roman" w:hAnsi="Arial" w:cs="Arial"/>
          <w:color w:val="4E4E4E"/>
          <w:sz w:val="21"/>
          <w:szCs w:val="21"/>
          <w:lang w:eastAsia="ru-RU"/>
        </w:rPr>
        <w:t>фонда</w:t>
      </w:r>
      <w:proofErr w:type="gramEnd"/>
      <w:r w:rsidRPr="00BE429E">
        <w:rPr>
          <w:rFonts w:ascii="Arial" w:eastAsia="Times New Roman" w:hAnsi="Arial" w:cs="Arial"/>
          <w:color w:val="4E4E4E"/>
          <w:sz w:val="21"/>
          <w:szCs w:val="21"/>
          <w:lang w:eastAsia="ru-RU"/>
        </w:rPr>
        <w:t xml:space="preserve"> уполномоченных государственных органов с использованием процедур публичных слушаний, определенных главой 4 настоящих Правил.</w:t>
      </w:r>
    </w:p>
    <w:p w:rsidR="00BE429E" w:rsidRPr="00BE429E" w:rsidRDefault="00BE429E" w:rsidP="00BE429E">
      <w:pPr>
        <w:shd w:val="clear" w:color="auto" w:fill="FFFFFF"/>
        <w:spacing w:after="150" w:line="330" w:lineRule="atLeast"/>
        <w:ind w:left="709"/>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границах водоохранных зон запрещаются:</w:t>
      </w:r>
      <w:r w:rsidRPr="00BE429E">
        <w:rPr>
          <w:rFonts w:ascii="Arial" w:eastAsia="Times New Roman" w:hAnsi="Arial" w:cs="Arial"/>
          <w:color w:val="4E4E4E"/>
          <w:sz w:val="21"/>
          <w:szCs w:val="21"/>
          <w:lang w:eastAsia="ru-RU"/>
        </w:rPr>
        <w:br/>
        <w:t>1) использование сточных вод для удобрения почв;</w:t>
      </w:r>
      <w:r w:rsidRPr="00BE429E">
        <w:rPr>
          <w:rFonts w:ascii="Arial" w:eastAsia="Times New Roman" w:hAnsi="Arial" w:cs="Arial"/>
          <w:color w:val="4E4E4E"/>
          <w:sz w:val="21"/>
          <w:szCs w:val="21"/>
          <w:lang w:eastAsia="ru-RU"/>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BE429E">
        <w:rPr>
          <w:rFonts w:ascii="Arial" w:eastAsia="Times New Roman" w:hAnsi="Arial" w:cs="Arial"/>
          <w:color w:val="4E4E4E"/>
          <w:sz w:val="21"/>
          <w:szCs w:val="21"/>
          <w:lang w:eastAsia="ru-RU"/>
        </w:rPr>
        <w:br/>
        <w:t>3) осуществление авиационных мер по борьбе с вредителями и болезнями растений;</w:t>
      </w:r>
      <w:r w:rsidRPr="00BE429E">
        <w:rPr>
          <w:rFonts w:ascii="Arial" w:eastAsia="Times New Roman" w:hAnsi="Arial" w:cs="Arial"/>
          <w:color w:val="4E4E4E"/>
          <w:sz w:val="21"/>
          <w:szCs w:val="21"/>
          <w:lang w:eastAsia="ru-RU"/>
        </w:rPr>
        <w:b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Ширина водоохранной зоны рек или ручьев устанавливается от их истока для рек или ручьев протяженностью:</w:t>
      </w:r>
    </w:p>
    <w:p w:rsidR="00BE429E" w:rsidRPr="00BE429E" w:rsidRDefault="00BE429E" w:rsidP="00BE429E">
      <w:pPr>
        <w:shd w:val="clear" w:color="auto" w:fill="FFFFFF"/>
        <w:spacing w:after="150" w:line="330" w:lineRule="atLeast"/>
        <w:ind w:left="425"/>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1) до десяти километров – в размере пятидесяти метров;</w:t>
      </w:r>
    </w:p>
    <w:p w:rsidR="00BE429E" w:rsidRPr="00BE429E" w:rsidRDefault="00BE429E" w:rsidP="00BE429E">
      <w:pPr>
        <w:shd w:val="clear" w:color="auto" w:fill="FFFFFF"/>
        <w:spacing w:after="150" w:line="330" w:lineRule="atLeast"/>
        <w:ind w:left="425"/>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2) от десяти до пятидесяти километров – в размере ста метров;</w:t>
      </w:r>
    </w:p>
    <w:p w:rsidR="00BE429E" w:rsidRPr="00BE429E" w:rsidRDefault="00BE429E" w:rsidP="00BE429E">
      <w:pPr>
        <w:shd w:val="clear" w:color="auto" w:fill="FFFFFF"/>
        <w:spacing w:after="150" w:line="330" w:lineRule="atLeast"/>
        <w:ind w:left="425"/>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3) от пятидесяти километров и более – в размере двухсот метров.</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Н-6 Прибрежная защитная полоса</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E429E" w:rsidRPr="00BE429E" w:rsidRDefault="00BE429E" w:rsidP="00BE429E">
      <w:pPr>
        <w:numPr>
          <w:ilvl w:val="0"/>
          <w:numId w:val="10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«Водный кодекс Российской Федерации» от 3 июня 2006 года № 74-ФЗ;</w:t>
      </w:r>
    </w:p>
    <w:p w:rsidR="00BE429E" w:rsidRPr="00BE429E" w:rsidRDefault="00BE429E" w:rsidP="00BE429E">
      <w:pPr>
        <w:numPr>
          <w:ilvl w:val="0"/>
          <w:numId w:val="10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10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59" w:history="1">
        <w:r w:rsidRPr="00BE429E">
          <w:rPr>
            <w:rFonts w:ascii="Arial" w:eastAsia="Times New Roman" w:hAnsi="Arial" w:cs="Arial"/>
            <w:color w:val="005D98"/>
            <w:sz w:val="21"/>
            <w:u w:val="single"/>
            <w:lang w:eastAsia="ru-RU"/>
          </w:rPr>
          <w:t>Региональные нормативы</w:t>
        </w:r>
      </w:hyperlink>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BE429E" w:rsidRPr="00BE429E" w:rsidRDefault="00BE429E" w:rsidP="00BE429E">
      <w:pPr>
        <w:numPr>
          <w:ilvl w:val="0"/>
          <w:numId w:val="10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В границах прибрежных защитных полос, наряду </w:t>
      </w:r>
      <w:proofErr w:type="gramStart"/>
      <w:r w:rsidRPr="00BE429E">
        <w:rPr>
          <w:rFonts w:ascii="Arial" w:eastAsia="Times New Roman" w:hAnsi="Arial" w:cs="Arial"/>
          <w:color w:val="4E4E4E"/>
          <w:sz w:val="21"/>
          <w:szCs w:val="21"/>
          <w:lang w:eastAsia="ru-RU"/>
        </w:rPr>
        <w:t>с выше</w:t>
      </w:r>
      <w:proofErr w:type="gramEnd"/>
      <w:r w:rsidRPr="00BE429E">
        <w:rPr>
          <w:rFonts w:ascii="Arial" w:eastAsia="Times New Roman" w:hAnsi="Arial" w:cs="Arial"/>
          <w:color w:val="4E4E4E"/>
          <w:sz w:val="21"/>
          <w:szCs w:val="21"/>
          <w:lang w:eastAsia="ru-RU"/>
        </w:rPr>
        <w:t xml:space="preserve"> указанными ограничениями для водоохранных зон, запрещаются:</w:t>
      </w:r>
    </w:p>
    <w:p w:rsidR="00BE429E" w:rsidRPr="00BE429E" w:rsidRDefault="00BE429E" w:rsidP="00BE429E">
      <w:pPr>
        <w:numPr>
          <w:ilvl w:val="0"/>
          <w:numId w:val="10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распашка земель;</w:t>
      </w:r>
    </w:p>
    <w:p w:rsidR="00BE429E" w:rsidRPr="00BE429E" w:rsidRDefault="00BE429E" w:rsidP="00BE429E">
      <w:pPr>
        <w:numPr>
          <w:ilvl w:val="0"/>
          <w:numId w:val="10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отвалов размываемых грунтов;</w:t>
      </w:r>
    </w:p>
    <w:p w:rsidR="00BE429E" w:rsidRPr="00BE429E" w:rsidRDefault="00BE429E" w:rsidP="00BE429E">
      <w:pPr>
        <w:numPr>
          <w:ilvl w:val="0"/>
          <w:numId w:val="10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выпас сельскохозяйственных животных и организация для них летних лагерей, ванн.</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Н-7 Береговая полоса</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E429E" w:rsidRPr="00BE429E" w:rsidRDefault="00BE429E" w:rsidP="00BE429E">
      <w:pPr>
        <w:numPr>
          <w:ilvl w:val="0"/>
          <w:numId w:val="10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Водный кодекс Российской Федерации от 3 июня 2006 года №74-ФЗ;</w:t>
      </w:r>
    </w:p>
    <w:p w:rsidR="00BE429E" w:rsidRPr="00BE429E" w:rsidRDefault="00BE429E" w:rsidP="00BE429E">
      <w:pPr>
        <w:numPr>
          <w:ilvl w:val="0"/>
          <w:numId w:val="10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Земельный кодекс Российской Федерации от 25 октября 2001 года № 136-ФЗ;</w:t>
      </w:r>
    </w:p>
    <w:p w:rsidR="00BE429E" w:rsidRPr="00BE429E" w:rsidRDefault="00BE429E" w:rsidP="00BE429E">
      <w:pPr>
        <w:numPr>
          <w:ilvl w:val="0"/>
          <w:numId w:val="10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10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60" w:history="1">
        <w:r w:rsidRPr="00BE429E">
          <w:rPr>
            <w:rFonts w:ascii="Arial" w:eastAsia="Times New Roman" w:hAnsi="Arial" w:cs="Arial"/>
            <w:color w:val="005D98"/>
            <w:sz w:val="21"/>
            <w:u w:val="single"/>
            <w:lang w:eastAsia="ru-RU"/>
          </w:rPr>
          <w:t>Региональные нормативы</w:t>
        </w:r>
      </w:hyperlink>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BE429E" w:rsidRPr="00BE429E" w:rsidRDefault="00BE429E" w:rsidP="00BE429E">
      <w:pPr>
        <w:numPr>
          <w:ilvl w:val="0"/>
          <w:numId w:val="10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Н-8 Зона санитарной охраны источников водоснабжения I пояса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документами:</w:t>
      </w:r>
    </w:p>
    <w:p w:rsidR="00BE429E" w:rsidRPr="00BE429E" w:rsidRDefault="00BE429E" w:rsidP="00BE429E">
      <w:pPr>
        <w:numPr>
          <w:ilvl w:val="0"/>
          <w:numId w:val="10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«Водный кодекс Российской Федерации» от 3 июня 2006 года №74-ФЗ;</w:t>
      </w:r>
    </w:p>
    <w:p w:rsidR="00BE429E" w:rsidRPr="00BE429E" w:rsidRDefault="00BE429E" w:rsidP="00BE429E">
      <w:pPr>
        <w:numPr>
          <w:ilvl w:val="0"/>
          <w:numId w:val="10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30.03.99 № 52-ФЗ «О санитарно-эпидемиологическом благополучии населения»;</w:t>
      </w:r>
    </w:p>
    <w:p w:rsidR="00BE429E" w:rsidRPr="00BE429E" w:rsidRDefault="00BE429E" w:rsidP="00BE429E">
      <w:pPr>
        <w:numPr>
          <w:ilvl w:val="0"/>
          <w:numId w:val="10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Главного государственного санитарного врача РФ от 14.03.2002 N 10"О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BE429E" w:rsidRPr="00BE429E" w:rsidRDefault="00BE429E" w:rsidP="00BE429E">
      <w:pPr>
        <w:numPr>
          <w:ilvl w:val="0"/>
          <w:numId w:val="10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BE429E" w:rsidRPr="00BE429E" w:rsidRDefault="00BE429E" w:rsidP="00BE429E">
      <w:pPr>
        <w:numPr>
          <w:ilvl w:val="0"/>
          <w:numId w:val="10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2001 г.</w:t>
      </w:r>
    </w:p>
    <w:p w:rsidR="00BE429E" w:rsidRPr="00BE429E" w:rsidRDefault="00BE429E" w:rsidP="00BE429E">
      <w:pPr>
        <w:numPr>
          <w:ilvl w:val="0"/>
          <w:numId w:val="10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СанПиН «Зоны санитарной охраны источников водоснабжения и водопроводов питьевого назначения. СанПиН 2.1.4.1110-02»</w:t>
      </w:r>
    </w:p>
    <w:p w:rsidR="00BE429E" w:rsidRPr="00BE429E" w:rsidRDefault="00BE429E" w:rsidP="00BE429E">
      <w:pPr>
        <w:numPr>
          <w:ilvl w:val="0"/>
          <w:numId w:val="10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«СНиП 2.04.02-84*. Водоснабжение. Наружные сети и сооружения»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Территория</w:t>
      </w:r>
      <w:r w:rsidRPr="00BE429E">
        <w:rPr>
          <w:rFonts w:ascii="Arial" w:eastAsia="Times New Roman" w:hAnsi="Arial" w:cs="Arial"/>
          <w:color w:val="4E4E4E"/>
          <w:sz w:val="21"/>
          <w:lang w:eastAsia="ru-RU"/>
        </w:rPr>
        <w:t> </w:t>
      </w:r>
      <w:r w:rsidRPr="00BE429E">
        <w:rPr>
          <w:rFonts w:ascii="Arial" w:eastAsia="Times New Roman" w:hAnsi="Arial" w:cs="Arial"/>
          <w:b/>
          <w:bCs/>
          <w:color w:val="4E4E4E"/>
          <w:sz w:val="21"/>
          <w:lang w:eastAsia="ru-RU"/>
        </w:rPr>
        <w:t>первого пояса</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зоны санитарной охраны источников водоснабжения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На территории</w:t>
      </w:r>
      <w:r w:rsidRPr="00BE429E">
        <w:rPr>
          <w:rFonts w:ascii="Arial" w:eastAsia="Times New Roman" w:hAnsi="Arial" w:cs="Arial"/>
          <w:color w:val="4E4E4E"/>
          <w:sz w:val="21"/>
          <w:lang w:eastAsia="ru-RU"/>
        </w:rPr>
        <w:t> </w:t>
      </w:r>
      <w:r w:rsidRPr="00BE429E">
        <w:rPr>
          <w:rFonts w:ascii="Arial" w:eastAsia="Times New Roman" w:hAnsi="Arial" w:cs="Arial"/>
          <w:b/>
          <w:bCs/>
          <w:color w:val="4E4E4E"/>
          <w:sz w:val="21"/>
          <w:lang w:eastAsia="ru-RU"/>
        </w:rPr>
        <w:t>первого пояса</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зоны санитарной охраны запрещается:</w:t>
      </w:r>
    </w:p>
    <w:p w:rsidR="00BE429E" w:rsidRPr="00BE429E" w:rsidRDefault="00BE429E" w:rsidP="00BE429E">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проведение авиационно-химических работ;</w:t>
      </w:r>
    </w:p>
    <w:p w:rsidR="00BE429E" w:rsidRPr="00BE429E" w:rsidRDefault="00BE429E" w:rsidP="00BE429E">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применение химических средств борьбы с вредителями, болезнями растений и сорняками;</w:t>
      </w:r>
    </w:p>
    <w:p w:rsidR="00BE429E" w:rsidRPr="00BE429E" w:rsidRDefault="00BE429E" w:rsidP="00BE429E">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BE429E">
        <w:rPr>
          <w:rFonts w:ascii="Arial" w:eastAsia="Times New Roman" w:hAnsi="Arial" w:cs="Arial"/>
          <w:color w:val="4E4E4E"/>
          <w:sz w:val="21"/>
          <w:szCs w:val="21"/>
          <w:lang w:eastAsia="ru-RU"/>
        </w:rPr>
        <w:t>ст скл</w:t>
      </w:r>
      <w:proofErr w:type="gramEnd"/>
      <w:r w:rsidRPr="00BE429E">
        <w:rPr>
          <w:rFonts w:ascii="Arial" w:eastAsia="Times New Roman" w:hAnsi="Arial" w:cs="Arial"/>
          <w:color w:val="4E4E4E"/>
          <w:sz w:val="21"/>
          <w:szCs w:val="21"/>
          <w:lang w:eastAsia="ru-RU"/>
        </w:rPr>
        <w:t>адирования и захоронения промышленных, бытовых и сельскохозяйственных отходов, кладбищ и скотомогильников, накопителей сточных вод;</w:t>
      </w:r>
    </w:p>
    <w:p w:rsidR="00BE429E" w:rsidRPr="00BE429E" w:rsidRDefault="00BE429E" w:rsidP="00BE429E">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складирование навоза и мусора;</w:t>
      </w:r>
    </w:p>
    <w:p w:rsidR="00BE429E" w:rsidRPr="00BE429E" w:rsidRDefault="00BE429E" w:rsidP="00BE429E">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заправка топливом, мойка и ремонт автомобилей, тракторов и других машин и механизмов;</w:t>
      </w:r>
    </w:p>
    <w:p w:rsidR="00BE429E" w:rsidRPr="00BE429E" w:rsidRDefault="00BE429E" w:rsidP="00BE429E">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стоянок транспортных средств;</w:t>
      </w:r>
    </w:p>
    <w:p w:rsidR="00BE429E" w:rsidRPr="00BE429E" w:rsidRDefault="00BE429E" w:rsidP="00BE429E">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проведение рубок лесных насаждений.</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Граница первого пояса зоны</w:t>
      </w:r>
      <w:r w:rsidRPr="00BE429E">
        <w:rPr>
          <w:rFonts w:ascii="Arial" w:eastAsia="Times New Roman" w:hAnsi="Arial" w:cs="Arial"/>
          <w:color w:val="4E4E4E"/>
          <w:sz w:val="21"/>
          <w:lang w:eastAsia="ru-RU"/>
        </w:rPr>
        <w:t> </w:t>
      </w:r>
      <w:r w:rsidRPr="00BE429E">
        <w:rPr>
          <w:rFonts w:ascii="Arial" w:eastAsia="Times New Roman" w:hAnsi="Arial" w:cs="Arial"/>
          <w:b/>
          <w:bCs/>
          <w:color w:val="4E4E4E"/>
          <w:sz w:val="21"/>
          <w:lang w:eastAsia="ru-RU"/>
        </w:rPr>
        <w:t>водопроводных сооружений</w:t>
      </w:r>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должна совпадать с ограждением площадки сооружений и предусматриваться на расстоянии:</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от стен резервуаров фильтрованной (питьевой) воды, фильтров (кроме напорных), контактных осветлителей с открытой поверхностью воды - не менее 30 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от стен остальных сооружений и стволов водонапорных башен - не менее 15 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 согласованию с органами санитарно-эпидемиологической службы первый пояс зоны отдельно стоящих водонапорных башен, а также насосных станций, работающих без разрыва струи, допускается не предусматривать.</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При расположении водопроводных сооружений на территории предприятия указанные расстояния допускается уменьшать по согласованию с местными органами санитарно-эпидемиологической службы, но должны быть не менее 10 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Санитарно-защитная полоса вокруг первого пояса зоны водопроводных сооружений, расположенных за пределами второго пояса зоны источника водоснабжения, должна иметь ширину не менее 100 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При расположении площадок водопроводных сооружений на территории объекта ширину полосы допускается уменьшать по согласованию с органами санитарно-эпидемиологической службы, но должна быть не менее 30 м.</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Санитарно-защитную зону от промышленных и сельскохозяйственных предприятий до сооружений станций подготовки питьевой воды надлежит принимать как для населенных пунктов в зависимости от класса вредности производства.</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Н-9 Зоны санитарной охраны источников водоснабжения II-III поясов</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E429E" w:rsidRPr="00BE429E" w:rsidRDefault="00BE429E" w:rsidP="00BE429E">
      <w:pPr>
        <w:numPr>
          <w:ilvl w:val="0"/>
          <w:numId w:val="10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«Водный кодекс Российской Федерации» от 3 июня 2006 года №74-ФЗ;</w:t>
      </w:r>
    </w:p>
    <w:p w:rsidR="00BE429E" w:rsidRPr="00BE429E" w:rsidRDefault="00BE429E" w:rsidP="00BE429E">
      <w:pPr>
        <w:numPr>
          <w:ilvl w:val="0"/>
          <w:numId w:val="10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30.03.99 № 52-ФЗ «О санитарно-эпидемиологическом благополучии населения»;</w:t>
      </w:r>
    </w:p>
    <w:p w:rsidR="00BE429E" w:rsidRPr="00BE429E" w:rsidRDefault="00BE429E" w:rsidP="00BE429E">
      <w:pPr>
        <w:numPr>
          <w:ilvl w:val="0"/>
          <w:numId w:val="10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СанПиН «Зоны санитарной охраны источников водоснабжения и водопроводов питьевого назначения. СанПиН 2.1.4.1110-02».</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proofErr w:type="gramStart"/>
      <w:r w:rsidRPr="00BE429E">
        <w:rPr>
          <w:rFonts w:ascii="Arial" w:eastAsia="Times New Roman" w:hAnsi="Arial" w:cs="Arial"/>
          <w:color w:val="4E4E4E"/>
          <w:sz w:val="21"/>
          <w:szCs w:val="21"/>
          <w:lang w:eastAsia="ru-RU"/>
        </w:rPr>
        <w:lastRenderedPageBreak/>
        <w:t>В зонах санитарной охраны источников водоснабжения запрещается размещение складов горюче-смазочных материалов, ядохимикатов и минеральных удобрений, накопителей промстоков, шламохранилищ;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roofErr w:type="gramEnd"/>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Размещение складов горюче-смазочных материалов, ядохимикатов и минеральных удобрений, накопителей промстоков, шламохранилищ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Н-10  Зона затопления паводками водами 1% обеспеченности</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E429E" w:rsidRPr="00BE429E" w:rsidRDefault="00BE429E" w:rsidP="00BE429E">
      <w:pPr>
        <w:numPr>
          <w:ilvl w:val="0"/>
          <w:numId w:val="10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10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61" w:history="1">
        <w:r w:rsidRPr="00BE429E">
          <w:rPr>
            <w:rFonts w:ascii="Arial" w:eastAsia="Times New Roman" w:hAnsi="Arial" w:cs="Arial"/>
            <w:color w:val="005D98"/>
            <w:sz w:val="21"/>
            <w:u w:val="single"/>
            <w:lang w:eastAsia="ru-RU"/>
          </w:rPr>
          <w:t>Региональные нормативы</w:t>
        </w:r>
      </w:hyperlink>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BE429E" w:rsidRPr="00BE429E" w:rsidRDefault="00BE429E" w:rsidP="00BE429E">
      <w:pPr>
        <w:numPr>
          <w:ilvl w:val="0"/>
          <w:numId w:val="10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СНиП 2.06.15-85 «Инженерная защита территории от затопления и подтопления».</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 особое внимание обращается на усиление фундаментов и гидроизоляционных работ.</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b/>
          <w:bCs/>
          <w:color w:val="4E4E4E"/>
          <w:sz w:val="21"/>
          <w:lang w:eastAsia="ru-RU"/>
        </w:rPr>
        <w:t>Н-11  Зона возможного затопления и подтопления при прорыве ГТС</w:t>
      </w:r>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BE429E" w:rsidRPr="00BE429E" w:rsidRDefault="00BE429E" w:rsidP="00BE429E">
      <w:pPr>
        <w:numPr>
          <w:ilvl w:val="0"/>
          <w:numId w:val="11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BE429E" w:rsidRPr="00BE429E" w:rsidRDefault="00BE429E" w:rsidP="00BE429E">
      <w:pPr>
        <w:numPr>
          <w:ilvl w:val="0"/>
          <w:numId w:val="11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62" w:history="1">
        <w:r w:rsidRPr="00BE429E">
          <w:rPr>
            <w:rFonts w:ascii="Arial" w:eastAsia="Times New Roman" w:hAnsi="Arial" w:cs="Arial"/>
            <w:color w:val="005D98"/>
            <w:sz w:val="21"/>
            <w:u w:val="single"/>
            <w:lang w:eastAsia="ru-RU"/>
          </w:rPr>
          <w:t>Региональные нормативы</w:t>
        </w:r>
      </w:hyperlink>
      <w:r w:rsidRPr="00BE429E">
        <w:rPr>
          <w:rFonts w:ascii="Arial" w:eastAsia="Times New Roman" w:hAnsi="Arial" w:cs="Arial"/>
          <w:color w:val="4E4E4E"/>
          <w:sz w:val="21"/>
          <w:lang w:eastAsia="ru-RU"/>
        </w:rPr>
        <w:t> </w:t>
      </w:r>
      <w:r w:rsidRPr="00BE429E">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BE429E" w:rsidRPr="00BE429E" w:rsidRDefault="00BE429E" w:rsidP="00BE429E">
      <w:pPr>
        <w:numPr>
          <w:ilvl w:val="0"/>
          <w:numId w:val="11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СНиП 2.06.15-85 «Инженерная защита территории от затопления и подтопления».</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after="150"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53" w:name="_Toc436510810"/>
      <w:r w:rsidRPr="00BE429E">
        <w:rPr>
          <w:rFonts w:ascii="Arial" w:eastAsia="Times New Roman" w:hAnsi="Arial" w:cs="Arial"/>
          <w:color w:val="005D98"/>
          <w:sz w:val="24"/>
          <w:szCs w:val="24"/>
          <w:lang w:eastAsia="ru-RU"/>
        </w:rPr>
        <w:t>Статья 33. Ограничения  использования земельных участков и объектов капитального строительства по условиям охраны объектов культурного наследия</w:t>
      </w:r>
      <w:bookmarkEnd w:id="153"/>
    </w:p>
    <w:p w:rsidR="00BE429E" w:rsidRPr="00BE429E" w:rsidRDefault="00BE429E" w:rsidP="00BE429E">
      <w:pPr>
        <w:shd w:val="clear" w:color="auto" w:fill="FFFFFF"/>
        <w:spacing w:after="150" w:line="330" w:lineRule="atLeast"/>
        <w:ind w:left="41"/>
        <w:rPr>
          <w:rFonts w:ascii="Arial" w:eastAsia="Times New Roman" w:hAnsi="Arial" w:cs="Arial"/>
          <w:color w:val="4E4E4E"/>
          <w:sz w:val="21"/>
          <w:szCs w:val="21"/>
          <w:lang w:eastAsia="ru-RU"/>
        </w:rPr>
      </w:pPr>
      <w:r w:rsidRPr="00BE429E">
        <w:rPr>
          <w:rFonts w:ascii="Arial" w:eastAsia="Times New Roman" w:hAnsi="Arial" w:cs="Arial"/>
          <w:i/>
          <w:iCs/>
          <w:color w:val="4E4E4E"/>
          <w:sz w:val="21"/>
          <w:lang w:eastAsia="ru-RU"/>
        </w:rPr>
        <w:t xml:space="preserve">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разработки и утверждения </w:t>
      </w:r>
      <w:proofErr w:type="gramStart"/>
      <w:r w:rsidRPr="00BE429E">
        <w:rPr>
          <w:rFonts w:ascii="Arial" w:eastAsia="Times New Roman" w:hAnsi="Arial" w:cs="Arial"/>
          <w:i/>
          <w:iCs/>
          <w:color w:val="4E4E4E"/>
          <w:sz w:val="21"/>
          <w:lang w:eastAsia="ru-RU"/>
        </w:rPr>
        <w:t>Проекта зон охраны памятников истории</w:t>
      </w:r>
      <w:proofErr w:type="gramEnd"/>
      <w:r w:rsidRPr="00BE429E">
        <w:rPr>
          <w:rFonts w:ascii="Arial" w:eastAsia="Times New Roman" w:hAnsi="Arial" w:cs="Arial"/>
          <w:i/>
          <w:iCs/>
          <w:color w:val="4E4E4E"/>
          <w:sz w:val="21"/>
          <w:lang w:eastAsia="ru-RU"/>
        </w:rPr>
        <w:t xml:space="preserve"> и культуры Вырицкого городского поселения со ссылкой на этот проект.</w:t>
      </w:r>
    </w:p>
    <w:p w:rsidR="00BE429E" w:rsidRPr="00BE429E" w:rsidRDefault="00BE429E" w:rsidP="00BE429E">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54" w:name="_Toc436510811"/>
      <w:bookmarkStart w:id="155" w:name="_Toc300562950"/>
      <w:bookmarkEnd w:id="154"/>
      <w:r w:rsidRPr="00BE429E">
        <w:rPr>
          <w:rFonts w:ascii="Arial" w:eastAsia="Times New Roman" w:hAnsi="Arial" w:cs="Arial"/>
          <w:color w:val="005D98"/>
          <w:sz w:val="24"/>
          <w:szCs w:val="24"/>
          <w:lang w:eastAsia="ru-RU"/>
        </w:rPr>
        <w:t>Приложение 1. Перечень нормативных правовых актов</w:t>
      </w:r>
      <w:bookmarkEnd w:id="155"/>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«Градостроительный кодекс Российской Федерации» от 29.12.2004 N 190-ФЗ;</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«Земельный кодекс Российской Федерации» от 25.10.2001 N 136-ФЗ;</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«Лесной кодекс Российской Федерации» от 04.12.2006 N 200-ФЗ;</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«Водный кодекс Российской Федерации» от 03.06.2006 N 74-ФЗ;</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«Жилищный кодекс Российской Федерации» от 29.12.2004 N 188-ФЗ;</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29.12.2004 года № 191-ФЗ «О введении в действие Градостроительного кодекса Российской Федерации»;</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25.10.2001 N 137-ФЗ «О введении в действие Земельного кодекса Российской Федерации»;</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29.12.2004 N 189-ФЗ «О введении в действие Жилищного кодекса Российской Федерации»;</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06.10.2003 года № 131-ФЗ «Об общих принципах организации местного самоуправления в Российской Федерации»;</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21 июля 1997 года № 122-ФЗ «О государственной регистрации прав на недвижимое имущество и сделок с ним»;</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30 марта 1999 года № 52-ФЗ «О санитарно-эпидемиологическом благополучии населения»;</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24.07.2007 №221-ФЗ «О государственном кадастре недвижимости»;</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10 января 2002 года № 7-ФЗ «Об охране окружающей среды»;</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Федеральный закон от 15 апреля 1998 г. № 66-ФЗ «О садоводческих, огороднических и дачных некоммерческих объединениях граждан»;</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lastRenderedPageBreak/>
        <w:t>Федеральный закон от 14.03.1995 N 33-ФЗ «Об особо охраняемых природных территориях»;</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Закон РФ от 21.02.1992 N 2395-1 «О недрах»;</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Правительства Российской Федерации от 09 июня 2006 г. № 363 «Об информационном обеспечении градостроительной деятельности»;</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Правительства РФ от 24.11.2005 N 698 «О форме разрешения на строительство и форме разрешения на ввод объекта в эксплуатацию»;</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Правительства РФ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Правительства РФ от 01.02.2006 N 54 «О государственном строительном надзоре в Российской Федерации»;</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Правительства РФ от 15.11.2006 N 689 «О государственном земельном контроле»;</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Постановление Правительства РФ от 19 января 2006 г. № 20 «Об инженерных изысканиях для подготовки проектной документации, строительства, реконструкции объектов капитального строительства»;</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Постановление Правительства РФ от 20 июня 2006 г. № 384 «Об утверждении </w:t>
      </w:r>
      <w:proofErr w:type="gramStart"/>
      <w:r w:rsidRPr="00BE429E">
        <w:rPr>
          <w:rFonts w:ascii="Arial" w:eastAsia="Times New Roman" w:hAnsi="Arial" w:cs="Arial"/>
          <w:color w:val="4E4E4E"/>
          <w:sz w:val="21"/>
          <w:szCs w:val="21"/>
          <w:lang w:eastAsia="ru-RU"/>
        </w:rPr>
        <w:t>правил определения границ зон охраняемых объектов</w:t>
      </w:r>
      <w:proofErr w:type="gramEnd"/>
      <w:r w:rsidRPr="00BE429E">
        <w:rPr>
          <w:rFonts w:ascii="Arial" w:eastAsia="Times New Roman" w:hAnsi="Arial" w:cs="Arial"/>
          <w:color w:val="4E4E4E"/>
          <w:sz w:val="21"/>
          <w:szCs w:val="21"/>
          <w:lang w:eastAsia="ru-RU"/>
        </w:rPr>
        <w:t xml:space="preserve"> и согласования градостроительных регламентов для таких зон»;</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Областной закон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Приказ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w:t>
      </w:r>
    </w:p>
    <w:p w:rsidR="00BE429E" w:rsidRPr="00BE429E" w:rsidRDefault="00BE429E" w:rsidP="00BE429E">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BE429E">
        <w:rPr>
          <w:rFonts w:ascii="Arial" w:eastAsia="Times New Roman" w:hAnsi="Arial" w:cs="Arial"/>
          <w:color w:val="4E4E4E"/>
          <w:sz w:val="21"/>
          <w:szCs w:val="21"/>
          <w:lang w:eastAsia="ru-RU"/>
        </w:rPr>
        <w:t xml:space="preserve">Приказ Министерства экономического развития Российской Федерации от 30 сентября 2015 г. № 709 «О внесении изменений </w:t>
      </w:r>
      <w:proofErr w:type="gramStart"/>
      <w:r w:rsidRPr="00BE429E">
        <w:rPr>
          <w:rFonts w:ascii="Arial" w:eastAsia="Times New Roman" w:hAnsi="Arial" w:cs="Arial"/>
          <w:color w:val="4E4E4E"/>
          <w:sz w:val="21"/>
          <w:szCs w:val="21"/>
          <w:lang w:eastAsia="ru-RU"/>
        </w:rPr>
        <w:t>в</w:t>
      </w:r>
      <w:proofErr w:type="gramEnd"/>
      <w:r w:rsidRPr="00BE429E">
        <w:rPr>
          <w:rFonts w:ascii="Arial" w:eastAsia="Times New Roman" w:hAnsi="Arial" w:cs="Arial"/>
          <w:color w:val="4E4E4E"/>
          <w:sz w:val="21"/>
          <w:szCs w:val="21"/>
          <w:lang w:eastAsia="ru-RU"/>
        </w:rPr>
        <w:t xml:space="preserve"> </w:t>
      </w:r>
      <w:proofErr w:type="gramStart"/>
      <w:r w:rsidRPr="00BE429E">
        <w:rPr>
          <w:rFonts w:ascii="Arial" w:eastAsia="Times New Roman" w:hAnsi="Arial" w:cs="Arial"/>
          <w:color w:val="4E4E4E"/>
          <w:sz w:val="21"/>
          <w:szCs w:val="21"/>
          <w:lang w:eastAsia="ru-RU"/>
        </w:rPr>
        <w:t>классификатор</w:t>
      </w:r>
      <w:proofErr w:type="gramEnd"/>
      <w:r w:rsidRPr="00BE429E">
        <w:rPr>
          <w:rFonts w:ascii="Arial" w:eastAsia="Times New Roman" w:hAnsi="Arial" w:cs="Arial"/>
          <w:color w:val="4E4E4E"/>
          <w:sz w:val="21"/>
          <w:szCs w:val="21"/>
          <w:lang w:eastAsia="ru-RU"/>
        </w:rPr>
        <w:t xml:space="preserve"> видов разрешенного использования земельных участков, утвержденный приказом Минэкономразвития России от 1 сентября 2014 г. № 540». </w:t>
      </w:r>
    </w:p>
    <w:p w:rsidR="00B62D5E" w:rsidRDefault="00BE429E"/>
    <w:sectPr w:rsidR="00B62D5E" w:rsidSect="002F1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490"/>
    <w:multiLevelType w:val="multilevel"/>
    <w:tmpl w:val="1A24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41F0C"/>
    <w:multiLevelType w:val="multilevel"/>
    <w:tmpl w:val="A8B4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723A1"/>
    <w:multiLevelType w:val="multilevel"/>
    <w:tmpl w:val="064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80CFB"/>
    <w:multiLevelType w:val="multilevel"/>
    <w:tmpl w:val="5A4C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8B198A"/>
    <w:multiLevelType w:val="multilevel"/>
    <w:tmpl w:val="031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B6120E"/>
    <w:multiLevelType w:val="multilevel"/>
    <w:tmpl w:val="C142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6178B9"/>
    <w:multiLevelType w:val="multilevel"/>
    <w:tmpl w:val="6C62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9777E6"/>
    <w:multiLevelType w:val="multilevel"/>
    <w:tmpl w:val="2062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A863DE"/>
    <w:multiLevelType w:val="multilevel"/>
    <w:tmpl w:val="10D62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29282D"/>
    <w:multiLevelType w:val="multilevel"/>
    <w:tmpl w:val="2506A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AF12E7"/>
    <w:multiLevelType w:val="multilevel"/>
    <w:tmpl w:val="C3D6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C95551"/>
    <w:multiLevelType w:val="multilevel"/>
    <w:tmpl w:val="8DC8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6D6F27"/>
    <w:multiLevelType w:val="multilevel"/>
    <w:tmpl w:val="0B32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DC10A3"/>
    <w:multiLevelType w:val="multilevel"/>
    <w:tmpl w:val="CF42D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A67400"/>
    <w:multiLevelType w:val="multilevel"/>
    <w:tmpl w:val="F3CA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B455C9"/>
    <w:multiLevelType w:val="multilevel"/>
    <w:tmpl w:val="7594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CE1824"/>
    <w:multiLevelType w:val="multilevel"/>
    <w:tmpl w:val="8EF2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793274"/>
    <w:multiLevelType w:val="multilevel"/>
    <w:tmpl w:val="97E4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6C32CA"/>
    <w:multiLevelType w:val="multilevel"/>
    <w:tmpl w:val="4252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2E2FCF"/>
    <w:multiLevelType w:val="multilevel"/>
    <w:tmpl w:val="CD14F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095BC7"/>
    <w:multiLevelType w:val="multilevel"/>
    <w:tmpl w:val="6AA2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6F0F82"/>
    <w:multiLevelType w:val="multilevel"/>
    <w:tmpl w:val="2522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11582C"/>
    <w:multiLevelType w:val="multilevel"/>
    <w:tmpl w:val="B4E8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A46429"/>
    <w:multiLevelType w:val="multilevel"/>
    <w:tmpl w:val="6D4A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C95755"/>
    <w:multiLevelType w:val="multilevel"/>
    <w:tmpl w:val="5E86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2106AFD"/>
    <w:multiLevelType w:val="multilevel"/>
    <w:tmpl w:val="7374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D04450"/>
    <w:multiLevelType w:val="multilevel"/>
    <w:tmpl w:val="E29E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645C57"/>
    <w:multiLevelType w:val="multilevel"/>
    <w:tmpl w:val="85CC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116B43"/>
    <w:multiLevelType w:val="multilevel"/>
    <w:tmpl w:val="4AEA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7B6092"/>
    <w:multiLevelType w:val="multilevel"/>
    <w:tmpl w:val="111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B60FC8"/>
    <w:multiLevelType w:val="multilevel"/>
    <w:tmpl w:val="338CE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3C2E31"/>
    <w:multiLevelType w:val="multilevel"/>
    <w:tmpl w:val="8FE4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D47077"/>
    <w:multiLevelType w:val="multilevel"/>
    <w:tmpl w:val="8F8C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E890CAA"/>
    <w:multiLevelType w:val="multilevel"/>
    <w:tmpl w:val="FEF4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F36851"/>
    <w:multiLevelType w:val="multilevel"/>
    <w:tmpl w:val="941A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62373D"/>
    <w:multiLevelType w:val="multilevel"/>
    <w:tmpl w:val="A7C2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8E5CFA"/>
    <w:multiLevelType w:val="multilevel"/>
    <w:tmpl w:val="639C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BA3276"/>
    <w:multiLevelType w:val="multilevel"/>
    <w:tmpl w:val="137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462FAE"/>
    <w:multiLevelType w:val="multilevel"/>
    <w:tmpl w:val="B3BE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326F06"/>
    <w:multiLevelType w:val="multilevel"/>
    <w:tmpl w:val="2F2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BD19F6"/>
    <w:multiLevelType w:val="multilevel"/>
    <w:tmpl w:val="600E5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9275788"/>
    <w:multiLevelType w:val="multilevel"/>
    <w:tmpl w:val="9978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4546D5"/>
    <w:multiLevelType w:val="multilevel"/>
    <w:tmpl w:val="4102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13289F"/>
    <w:multiLevelType w:val="multilevel"/>
    <w:tmpl w:val="3E6E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2F125B"/>
    <w:multiLevelType w:val="multilevel"/>
    <w:tmpl w:val="BB8E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85759B"/>
    <w:multiLevelType w:val="multilevel"/>
    <w:tmpl w:val="347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D290D8C"/>
    <w:multiLevelType w:val="multilevel"/>
    <w:tmpl w:val="CDF8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737CDB"/>
    <w:multiLevelType w:val="multilevel"/>
    <w:tmpl w:val="3C24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BB4C5D"/>
    <w:multiLevelType w:val="multilevel"/>
    <w:tmpl w:val="B006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0CC07D6"/>
    <w:multiLevelType w:val="multilevel"/>
    <w:tmpl w:val="8B8E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16D379A"/>
    <w:multiLevelType w:val="multilevel"/>
    <w:tmpl w:val="95E4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3CF2677"/>
    <w:multiLevelType w:val="multilevel"/>
    <w:tmpl w:val="CAEE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5E240D9"/>
    <w:multiLevelType w:val="multilevel"/>
    <w:tmpl w:val="E950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6403F8F"/>
    <w:multiLevelType w:val="multilevel"/>
    <w:tmpl w:val="3712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6852C74"/>
    <w:multiLevelType w:val="multilevel"/>
    <w:tmpl w:val="203C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F12D59"/>
    <w:multiLevelType w:val="multilevel"/>
    <w:tmpl w:val="C1C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8D42B5E"/>
    <w:multiLevelType w:val="multilevel"/>
    <w:tmpl w:val="CA1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BCE58E6"/>
    <w:multiLevelType w:val="multilevel"/>
    <w:tmpl w:val="4C443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D9E668C"/>
    <w:multiLevelType w:val="multilevel"/>
    <w:tmpl w:val="AA283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E82142B"/>
    <w:multiLevelType w:val="multilevel"/>
    <w:tmpl w:val="E53E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2327A6"/>
    <w:multiLevelType w:val="multilevel"/>
    <w:tmpl w:val="ACEE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024393D"/>
    <w:multiLevelType w:val="multilevel"/>
    <w:tmpl w:val="32E0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02E4B4D"/>
    <w:multiLevelType w:val="multilevel"/>
    <w:tmpl w:val="352A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0C305A9"/>
    <w:multiLevelType w:val="multilevel"/>
    <w:tmpl w:val="B35C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1600E4A"/>
    <w:multiLevelType w:val="multilevel"/>
    <w:tmpl w:val="C1AA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37F6543"/>
    <w:multiLevelType w:val="multilevel"/>
    <w:tmpl w:val="2CB4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39708B2"/>
    <w:multiLevelType w:val="multilevel"/>
    <w:tmpl w:val="AC0AA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4384039"/>
    <w:multiLevelType w:val="multilevel"/>
    <w:tmpl w:val="2E64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46164FF"/>
    <w:multiLevelType w:val="multilevel"/>
    <w:tmpl w:val="BEAC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C05EF1"/>
    <w:multiLevelType w:val="multilevel"/>
    <w:tmpl w:val="0926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6733483"/>
    <w:multiLevelType w:val="multilevel"/>
    <w:tmpl w:val="92D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73015FD"/>
    <w:multiLevelType w:val="multilevel"/>
    <w:tmpl w:val="A5BE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8AC1212"/>
    <w:multiLevelType w:val="multilevel"/>
    <w:tmpl w:val="FC48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9E57714"/>
    <w:multiLevelType w:val="multilevel"/>
    <w:tmpl w:val="F71A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A2C0A17"/>
    <w:multiLevelType w:val="multilevel"/>
    <w:tmpl w:val="A05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C531F7F"/>
    <w:multiLevelType w:val="multilevel"/>
    <w:tmpl w:val="FCDA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D857434"/>
    <w:multiLevelType w:val="multilevel"/>
    <w:tmpl w:val="80E4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E0C38BB"/>
    <w:multiLevelType w:val="multilevel"/>
    <w:tmpl w:val="1A685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E313C14"/>
    <w:multiLevelType w:val="multilevel"/>
    <w:tmpl w:val="3D58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E982EF4"/>
    <w:multiLevelType w:val="multilevel"/>
    <w:tmpl w:val="EE3A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F8377A0"/>
    <w:multiLevelType w:val="multilevel"/>
    <w:tmpl w:val="1D3E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25525CB"/>
    <w:multiLevelType w:val="multilevel"/>
    <w:tmpl w:val="3658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4CF313B"/>
    <w:multiLevelType w:val="multilevel"/>
    <w:tmpl w:val="D426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53573AD"/>
    <w:multiLevelType w:val="multilevel"/>
    <w:tmpl w:val="0B14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6552445"/>
    <w:multiLevelType w:val="multilevel"/>
    <w:tmpl w:val="23AC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67318D6"/>
    <w:multiLevelType w:val="multilevel"/>
    <w:tmpl w:val="193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94D7AD8"/>
    <w:multiLevelType w:val="multilevel"/>
    <w:tmpl w:val="FB44F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9D4303E"/>
    <w:multiLevelType w:val="multilevel"/>
    <w:tmpl w:val="11762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A7A13E3"/>
    <w:multiLevelType w:val="multilevel"/>
    <w:tmpl w:val="211E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442FA5"/>
    <w:multiLevelType w:val="multilevel"/>
    <w:tmpl w:val="28302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C676B62"/>
    <w:multiLevelType w:val="multilevel"/>
    <w:tmpl w:val="A27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DEC4806"/>
    <w:multiLevelType w:val="multilevel"/>
    <w:tmpl w:val="898A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E5A4B2F"/>
    <w:multiLevelType w:val="multilevel"/>
    <w:tmpl w:val="25CA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09272FC"/>
    <w:multiLevelType w:val="multilevel"/>
    <w:tmpl w:val="E338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0EE25FA"/>
    <w:multiLevelType w:val="multilevel"/>
    <w:tmpl w:val="3B36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6920EE9"/>
    <w:multiLevelType w:val="multilevel"/>
    <w:tmpl w:val="4976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D81885"/>
    <w:multiLevelType w:val="multilevel"/>
    <w:tmpl w:val="94E8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A83BE0"/>
    <w:multiLevelType w:val="multilevel"/>
    <w:tmpl w:val="8452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CB045EB"/>
    <w:multiLevelType w:val="multilevel"/>
    <w:tmpl w:val="1C4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D9E5A92"/>
    <w:multiLevelType w:val="multilevel"/>
    <w:tmpl w:val="BEF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F000395"/>
    <w:multiLevelType w:val="multilevel"/>
    <w:tmpl w:val="50C4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FB34278"/>
    <w:multiLevelType w:val="multilevel"/>
    <w:tmpl w:val="4EB0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9"/>
  </w:num>
  <w:num w:numId="3">
    <w:abstractNumId w:val="43"/>
    <w:lvlOverride w:ilvl="0">
      <w:startOverride w:val="2"/>
    </w:lvlOverride>
  </w:num>
  <w:num w:numId="4">
    <w:abstractNumId w:val="18"/>
    <w:lvlOverride w:ilvl="0">
      <w:startOverride w:val="3"/>
    </w:lvlOverride>
  </w:num>
  <w:num w:numId="5">
    <w:abstractNumId w:val="45"/>
    <w:lvlOverride w:ilvl="0">
      <w:startOverride w:val="2"/>
    </w:lvlOverride>
  </w:num>
  <w:num w:numId="6">
    <w:abstractNumId w:val="45"/>
    <w:lvlOverride w:ilvl="0">
      <w:startOverride w:val="3"/>
    </w:lvlOverride>
  </w:num>
  <w:num w:numId="7">
    <w:abstractNumId w:val="9"/>
  </w:num>
  <w:num w:numId="8">
    <w:abstractNumId w:val="9"/>
    <w:lvlOverride w:ilvl="1">
      <w:startOverride w:val="4"/>
    </w:lvlOverride>
  </w:num>
  <w:num w:numId="9">
    <w:abstractNumId w:val="9"/>
    <w:lvlOverride w:ilvl="1">
      <w:startOverride w:val="5"/>
    </w:lvlOverride>
  </w:num>
  <w:num w:numId="10">
    <w:abstractNumId w:val="9"/>
    <w:lvlOverride w:ilvl="1">
      <w:startOverride w:val="6"/>
    </w:lvlOverride>
  </w:num>
  <w:num w:numId="11">
    <w:abstractNumId w:val="9"/>
    <w:lvlOverride w:ilvl="1">
      <w:startOverride w:val="7"/>
    </w:lvlOverride>
  </w:num>
  <w:num w:numId="12">
    <w:abstractNumId w:val="9"/>
    <w:lvlOverride w:ilvl="1">
      <w:startOverride w:val="8"/>
    </w:lvlOverride>
  </w:num>
  <w:num w:numId="13">
    <w:abstractNumId w:val="9"/>
    <w:lvlOverride w:ilvl="1">
      <w:startOverride w:val="9"/>
    </w:lvlOverride>
  </w:num>
  <w:num w:numId="14">
    <w:abstractNumId w:val="9"/>
    <w:lvlOverride w:ilvl="1">
      <w:startOverride w:val="10"/>
    </w:lvlOverride>
  </w:num>
  <w:num w:numId="15">
    <w:abstractNumId w:val="9"/>
    <w:lvlOverride w:ilvl="1">
      <w:startOverride w:val="11"/>
    </w:lvlOverride>
  </w:num>
  <w:num w:numId="16">
    <w:abstractNumId w:val="84"/>
  </w:num>
  <w:num w:numId="17">
    <w:abstractNumId w:val="93"/>
    <w:lvlOverride w:ilvl="0">
      <w:startOverride w:val="6"/>
    </w:lvlOverride>
  </w:num>
  <w:num w:numId="18">
    <w:abstractNumId w:val="12"/>
    <w:lvlOverride w:ilvl="0">
      <w:startOverride w:val="7"/>
    </w:lvlOverride>
  </w:num>
  <w:num w:numId="19">
    <w:abstractNumId w:val="33"/>
    <w:lvlOverride w:ilvl="0">
      <w:startOverride w:val="8"/>
    </w:lvlOverride>
  </w:num>
  <w:num w:numId="20">
    <w:abstractNumId w:val="40"/>
  </w:num>
  <w:num w:numId="21">
    <w:abstractNumId w:val="87"/>
    <w:lvlOverride w:ilvl="0">
      <w:startOverride w:val="9"/>
    </w:lvlOverride>
  </w:num>
  <w:num w:numId="22">
    <w:abstractNumId w:val="4"/>
    <w:lvlOverride w:ilvl="0">
      <w:startOverride w:val="10"/>
    </w:lvlOverride>
  </w:num>
  <w:num w:numId="23">
    <w:abstractNumId w:val="78"/>
    <w:lvlOverride w:ilvl="0">
      <w:startOverride w:val="11"/>
    </w:lvlOverride>
  </w:num>
  <w:num w:numId="24">
    <w:abstractNumId w:val="77"/>
    <w:lvlOverride w:ilvl="0">
      <w:startOverride w:val="12"/>
    </w:lvlOverride>
  </w:num>
  <w:num w:numId="25">
    <w:abstractNumId w:val="13"/>
    <w:lvlOverride w:ilvl="0">
      <w:startOverride w:val="13"/>
    </w:lvlOverride>
  </w:num>
  <w:num w:numId="26">
    <w:abstractNumId w:val="3"/>
    <w:lvlOverride w:ilvl="0">
      <w:startOverride w:val="14"/>
    </w:lvlOverride>
  </w:num>
  <w:num w:numId="27">
    <w:abstractNumId w:val="24"/>
    <w:lvlOverride w:ilvl="0">
      <w:startOverride w:val="15"/>
    </w:lvlOverride>
  </w:num>
  <w:num w:numId="28">
    <w:abstractNumId w:val="8"/>
    <w:lvlOverride w:ilvl="0">
      <w:startOverride w:val="16"/>
    </w:lvlOverride>
  </w:num>
  <w:num w:numId="29">
    <w:abstractNumId w:val="88"/>
    <w:lvlOverride w:ilvl="0">
      <w:startOverride w:val="17"/>
    </w:lvlOverride>
  </w:num>
  <w:num w:numId="30">
    <w:abstractNumId w:val="96"/>
    <w:lvlOverride w:ilvl="0">
      <w:startOverride w:val="18"/>
    </w:lvlOverride>
  </w:num>
  <w:num w:numId="31">
    <w:abstractNumId w:val="65"/>
  </w:num>
  <w:num w:numId="32">
    <w:abstractNumId w:val="53"/>
  </w:num>
  <w:num w:numId="33">
    <w:abstractNumId w:val="36"/>
    <w:lvlOverride w:ilvl="0">
      <w:startOverride w:val="2"/>
    </w:lvlOverride>
  </w:num>
  <w:num w:numId="34">
    <w:abstractNumId w:val="17"/>
    <w:lvlOverride w:ilvl="0">
      <w:startOverride w:val="3"/>
    </w:lvlOverride>
  </w:num>
  <w:num w:numId="35">
    <w:abstractNumId w:val="49"/>
    <w:lvlOverride w:ilvl="0">
      <w:startOverride w:val="4"/>
    </w:lvlOverride>
  </w:num>
  <w:num w:numId="36">
    <w:abstractNumId w:val="94"/>
    <w:lvlOverride w:ilvl="0">
      <w:startOverride w:val="5"/>
    </w:lvlOverride>
  </w:num>
  <w:num w:numId="37">
    <w:abstractNumId w:val="55"/>
    <w:lvlOverride w:ilvl="0">
      <w:startOverride w:val="6"/>
    </w:lvlOverride>
  </w:num>
  <w:num w:numId="38">
    <w:abstractNumId w:val="6"/>
    <w:lvlOverride w:ilvl="0">
      <w:startOverride w:val="7"/>
    </w:lvlOverride>
  </w:num>
  <w:num w:numId="39">
    <w:abstractNumId w:val="14"/>
  </w:num>
  <w:num w:numId="40">
    <w:abstractNumId w:val="79"/>
  </w:num>
  <w:num w:numId="41">
    <w:abstractNumId w:val="71"/>
    <w:lvlOverride w:ilvl="0">
      <w:startOverride w:val="2"/>
    </w:lvlOverride>
  </w:num>
  <w:num w:numId="42">
    <w:abstractNumId w:val="83"/>
    <w:lvlOverride w:ilvl="0">
      <w:startOverride w:val="3"/>
    </w:lvlOverride>
  </w:num>
  <w:num w:numId="43">
    <w:abstractNumId w:val="48"/>
    <w:lvlOverride w:ilvl="0">
      <w:startOverride w:val="4"/>
    </w:lvlOverride>
  </w:num>
  <w:num w:numId="44">
    <w:abstractNumId w:val="30"/>
    <w:lvlOverride w:ilvl="0">
      <w:startOverride w:val="5"/>
    </w:lvlOverride>
  </w:num>
  <w:num w:numId="45">
    <w:abstractNumId w:val="86"/>
    <w:lvlOverride w:ilvl="0">
      <w:startOverride w:val="6"/>
    </w:lvlOverride>
  </w:num>
  <w:num w:numId="46">
    <w:abstractNumId w:val="51"/>
    <w:lvlOverride w:ilvl="0">
      <w:startOverride w:val="7"/>
    </w:lvlOverride>
  </w:num>
  <w:num w:numId="47">
    <w:abstractNumId w:val="10"/>
    <w:lvlOverride w:ilvl="0">
      <w:startOverride w:val="8"/>
    </w:lvlOverride>
  </w:num>
  <w:num w:numId="48">
    <w:abstractNumId w:val="89"/>
    <w:lvlOverride w:ilvl="0">
      <w:startOverride w:val="9"/>
    </w:lvlOverride>
  </w:num>
  <w:num w:numId="49">
    <w:abstractNumId w:val="66"/>
    <w:lvlOverride w:ilvl="0">
      <w:startOverride w:val="10"/>
    </w:lvlOverride>
  </w:num>
  <w:num w:numId="50">
    <w:abstractNumId w:val="99"/>
    <w:lvlOverride w:ilvl="0">
      <w:startOverride w:val="11"/>
    </w:lvlOverride>
  </w:num>
  <w:num w:numId="51">
    <w:abstractNumId w:val="22"/>
  </w:num>
  <w:num w:numId="52">
    <w:abstractNumId w:val="28"/>
  </w:num>
  <w:num w:numId="53">
    <w:abstractNumId w:val="32"/>
    <w:lvlOverride w:ilvl="0">
      <w:startOverride w:val="2"/>
    </w:lvlOverride>
  </w:num>
  <w:num w:numId="54">
    <w:abstractNumId w:val="41"/>
    <w:lvlOverride w:ilvl="0">
      <w:startOverride w:val="3"/>
    </w:lvlOverride>
  </w:num>
  <w:num w:numId="55">
    <w:abstractNumId w:val="69"/>
    <w:lvlOverride w:ilvl="0">
      <w:startOverride w:val="4"/>
    </w:lvlOverride>
  </w:num>
  <w:num w:numId="56">
    <w:abstractNumId w:val="58"/>
    <w:lvlOverride w:ilvl="0">
      <w:startOverride w:val="5"/>
    </w:lvlOverride>
  </w:num>
  <w:num w:numId="57">
    <w:abstractNumId w:val="91"/>
    <w:lvlOverride w:ilvl="0">
      <w:startOverride w:val="6"/>
    </w:lvlOverride>
  </w:num>
  <w:num w:numId="58">
    <w:abstractNumId w:val="50"/>
    <w:lvlOverride w:ilvl="0">
      <w:startOverride w:val="7"/>
    </w:lvlOverride>
  </w:num>
  <w:num w:numId="59">
    <w:abstractNumId w:val="95"/>
    <w:lvlOverride w:ilvl="0">
      <w:startOverride w:val="8"/>
    </w:lvlOverride>
  </w:num>
  <w:num w:numId="60">
    <w:abstractNumId w:val="57"/>
    <w:lvlOverride w:ilvl="0">
      <w:startOverride w:val="9"/>
    </w:lvlOverride>
  </w:num>
  <w:num w:numId="61">
    <w:abstractNumId w:val="26"/>
    <w:lvlOverride w:ilvl="0">
      <w:startOverride w:val="10"/>
    </w:lvlOverride>
  </w:num>
  <w:num w:numId="62">
    <w:abstractNumId w:val="80"/>
    <w:lvlOverride w:ilvl="0">
      <w:startOverride w:val="11"/>
    </w:lvlOverride>
  </w:num>
  <w:num w:numId="63">
    <w:abstractNumId w:val="72"/>
    <w:lvlOverride w:ilvl="0">
      <w:startOverride w:val="12"/>
    </w:lvlOverride>
  </w:num>
  <w:num w:numId="64">
    <w:abstractNumId w:val="39"/>
  </w:num>
  <w:num w:numId="65">
    <w:abstractNumId w:val="38"/>
  </w:num>
  <w:num w:numId="66">
    <w:abstractNumId w:val="68"/>
    <w:lvlOverride w:ilvl="0">
      <w:startOverride w:val="2"/>
    </w:lvlOverride>
  </w:num>
  <w:num w:numId="67">
    <w:abstractNumId w:val="64"/>
    <w:lvlOverride w:ilvl="0">
      <w:startOverride w:val="3"/>
    </w:lvlOverride>
  </w:num>
  <w:num w:numId="68">
    <w:abstractNumId w:val="52"/>
    <w:lvlOverride w:ilvl="0">
      <w:startOverride w:val="4"/>
    </w:lvlOverride>
  </w:num>
  <w:num w:numId="69">
    <w:abstractNumId w:val="61"/>
    <w:lvlOverride w:ilvl="0">
      <w:startOverride w:val="5"/>
    </w:lvlOverride>
  </w:num>
  <w:num w:numId="70">
    <w:abstractNumId w:val="82"/>
    <w:lvlOverride w:ilvl="0">
      <w:startOverride w:val="6"/>
    </w:lvlOverride>
  </w:num>
  <w:num w:numId="71">
    <w:abstractNumId w:val="81"/>
  </w:num>
  <w:num w:numId="72">
    <w:abstractNumId w:val="90"/>
  </w:num>
  <w:num w:numId="73">
    <w:abstractNumId w:val="100"/>
  </w:num>
  <w:num w:numId="74">
    <w:abstractNumId w:val="92"/>
  </w:num>
  <w:num w:numId="75">
    <w:abstractNumId w:val="25"/>
  </w:num>
  <w:num w:numId="76">
    <w:abstractNumId w:val="35"/>
  </w:num>
  <w:num w:numId="77">
    <w:abstractNumId w:val="29"/>
  </w:num>
  <w:num w:numId="78">
    <w:abstractNumId w:val="34"/>
  </w:num>
  <w:num w:numId="79">
    <w:abstractNumId w:val="7"/>
  </w:num>
  <w:num w:numId="80">
    <w:abstractNumId w:val="20"/>
  </w:num>
  <w:num w:numId="81">
    <w:abstractNumId w:val="54"/>
  </w:num>
  <w:num w:numId="82">
    <w:abstractNumId w:val="97"/>
  </w:num>
  <w:num w:numId="83">
    <w:abstractNumId w:val="67"/>
  </w:num>
  <w:num w:numId="84">
    <w:abstractNumId w:val="56"/>
  </w:num>
  <w:num w:numId="85">
    <w:abstractNumId w:val="15"/>
  </w:num>
  <w:num w:numId="86">
    <w:abstractNumId w:val="11"/>
  </w:num>
  <w:num w:numId="87">
    <w:abstractNumId w:val="75"/>
  </w:num>
  <w:num w:numId="88">
    <w:abstractNumId w:val="74"/>
  </w:num>
  <w:num w:numId="89">
    <w:abstractNumId w:val="62"/>
  </w:num>
  <w:num w:numId="90">
    <w:abstractNumId w:val="63"/>
    <w:lvlOverride w:ilvl="0">
      <w:startOverride w:val="2"/>
    </w:lvlOverride>
  </w:num>
  <w:num w:numId="91">
    <w:abstractNumId w:val="59"/>
  </w:num>
  <w:num w:numId="92">
    <w:abstractNumId w:val="85"/>
  </w:num>
  <w:num w:numId="93">
    <w:abstractNumId w:val="16"/>
  </w:num>
  <w:num w:numId="94">
    <w:abstractNumId w:val="44"/>
  </w:num>
  <w:num w:numId="95">
    <w:abstractNumId w:val="23"/>
  </w:num>
  <w:num w:numId="96">
    <w:abstractNumId w:val="60"/>
  </w:num>
  <w:num w:numId="97">
    <w:abstractNumId w:val="0"/>
  </w:num>
  <w:num w:numId="98">
    <w:abstractNumId w:val="46"/>
  </w:num>
  <w:num w:numId="99">
    <w:abstractNumId w:val="1"/>
  </w:num>
  <w:num w:numId="100">
    <w:abstractNumId w:val="31"/>
  </w:num>
  <w:num w:numId="101">
    <w:abstractNumId w:val="27"/>
  </w:num>
  <w:num w:numId="102">
    <w:abstractNumId w:val="37"/>
  </w:num>
  <w:num w:numId="103">
    <w:abstractNumId w:val="98"/>
  </w:num>
  <w:num w:numId="104">
    <w:abstractNumId w:val="70"/>
  </w:num>
  <w:num w:numId="105">
    <w:abstractNumId w:val="5"/>
  </w:num>
  <w:num w:numId="106">
    <w:abstractNumId w:val="76"/>
  </w:num>
  <w:num w:numId="107">
    <w:abstractNumId w:val="101"/>
  </w:num>
  <w:num w:numId="108">
    <w:abstractNumId w:val="2"/>
  </w:num>
  <w:num w:numId="109">
    <w:abstractNumId w:val="42"/>
  </w:num>
  <w:num w:numId="110">
    <w:abstractNumId w:val="21"/>
  </w:num>
  <w:num w:numId="111">
    <w:abstractNumId w:val="73"/>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E429E"/>
    <w:rsid w:val="00066A89"/>
    <w:rsid w:val="00083E77"/>
    <w:rsid w:val="000A7161"/>
    <w:rsid w:val="000D2836"/>
    <w:rsid w:val="00155317"/>
    <w:rsid w:val="002F115B"/>
    <w:rsid w:val="00317876"/>
    <w:rsid w:val="0043717A"/>
    <w:rsid w:val="004578E0"/>
    <w:rsid w:val="00507FD8"/>
    <w:rsid w:val="006A3F2E"/>
    <w:rsid w:val="00724F82"/>
    <w:rsid w:val="00726C06"/>
    <w:rsid w:val="007A4069"/>
    <w:rsid w:val="00872860"/>
    <w:rsid w:val="00BE429E"/>
    <w:rsid w:val="00CE5B2C"/>
    <w:rsid w:val="00D225C9"/>
    <w:rsid w:val="00D527A9"/>
    <w:rsid w:val="00D81BCB"/>
    <w:rsid w:val="00DE0F7B"/>
    <w:rsid w:val="00F25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5B"/>
  </w:style>
  <w:style w:type="paragraph" w:styleId="1">
    <w:name w:val="heading 1"/>
    <w:basedOn w:val="a"/>
    <w:link w:val="10"/>
    <w:uiPriority w:val="9"/>
    <w:qFormat/>
    <w:rsid w:val="00BE4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42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4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2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42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429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E4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429E"/>
    <w:rPr>
      <w:color w:val="0000FF"/>
      <w:u w:val="single"/>
    </w:rPr>
  </w:style>
  <w:style w:type="character" w:styleId="a5">
    <w:name w:val="FollowedHyperlink"/>
    <w:basedOn w:val="a0"/>
    <w:uiPriority w:val="99"/>
    <w:semiHidden/>
    <w:unhideWhenUsed/>
    <w:rsid w:val="00BE429E"/>
    <w:rPr>
      <w:color w:val="800080"/>
      <w:u w:val="single"/>
    </w:rPr>
  </w:style>
  <w:style w:type="character" w:styleId="a6">
    <w:name w:val="Strong"/>
    <w:basedOn w:val="a0"/>
    <w:uiPriority w:val="22"/>
    <w:qFormat/>
    <w:rsid w:val="00BE429E"/>
    <w:rPr>
      <w:b/>
      <w:bCs/>
    </w:rPr>
  </w:style>
  <w:style w:type="character" w:customStyle="1" w:styleId="apple-converted-space">
    <w:name w:val="apple-converted-space"/>
    <w:basedOn w:val="a0"/>
    <w:rsid w:val="00BE429E"/>
  </w:style>
  <w:style w:type="character" w:styleId="a7">
    <w:name w:val="Emphasis"/>
    <w:basedOn w:val="a0"/>
    <w:uiPriority w:val="20"/>
    <w:qFormat/>
    <w:rsid w:val="00BE429E"/>
    <w:rPr>
      <w:i/>
      <w:iCs/>
    </w:rPr>
  </w:style>
</w:styles>
</file>

<file path=word/webSettings.xml><?xml version="1.0" encoding="utf-8"?>
<w:webSettings xmlns:r="http://schemas.openxmlformats.org/officeDocument/2006/relationships" xmlns:w="http://schemas.openxmlformats.org/wordprocessingml/2006/main">
  <w:divs>
    <w:div w:id="899092646">
      <w:bodyDiv w:val="1"/>
      <w:marLeft w:val="0"/>
      <w:marRight w:val="0"/>
      <w:marTop w:val="0"/>
      <w:marBottom w:val="0"/>
      <w:divBdr>
        <w:top w:val="none" w:sz="0" w:space="0" w:color="auto"/>
        <w:left w:val="none" w:sz="0" w:space="0" w:color="auto"/>
        <w:bottom w:val="none" w:sz="0" w:space="0" w:color="auto"/>
        <w:right w:val="none" w:sz="0" w:space="0" w:color="auto"/>
      </w:divBdr>
      <w:divsChild>
        <w:div w:id="45105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yritsa-adm.ru/document/38" TargetMode="External"/><Relationship Id="rId18" Type="http://schemas.openxmlformats.org/officeDocument/2006/relationships/hyperlink" Target="http://www.vyritsa-adm.ru/document/38" TargetMode="External"/><Relationship Id="rId26" Type="http://schemas.openxmlformats.org/officeDocument/2006/relationships/hyperlink" Target="http://www.vyritsa-adm.ru/document/38" TargetMode="External"/><Relationship Id="rId39" Type="http://schemas.openxmlformats.org/officeDocument/2006/relationships/hyperlink" Target="http://www.vyritsa-adm.ru/document/38" TargetMode="External"/><Relationship Id="rId21" Type="http://schemas.openxmlformats.org/officeDocument/2006/relationships/hyperlink" Target="http://www.vyritsa-adm.ru/document/38" TargetMode="External"/><Relationship Id="rId34" Type="http://schemas.openxmlformats.org/officeDocument/2006/relationships/hyperlink" Target="http://www.vyritsa-adm.ru/document/38" TargetMode="External"/><Relationship Id="rId42" Type="http://schemas.openxmlformats.org/officeDocument/2006/relationships/hyperlink" Target="http://www.vyritsa-adm.ru/document/38" TargetMode="External"/><Relationship Id="rId47" Type="http://schemas.openxmlformats.org/officeDocument/2006/relationships/hyperlink" Target="http://www.vyritsa-adm.ru/document/38" TargetMode="External"/><Relationship Id="rId50" Type="http://schemas.openxmlformats.org/officeDocument/2006/relationships/hyperlink" Target="http://www.vyritsa-adm.ru/document/38" TargetMode="External"/><Relationship Id="rId55" Type="http://schemas.openxmlformats.org/officeDocument/2006/relationships/hyperlink" Target="http://www.vyritsa-adm.ru/document/38" TargetMode="External"/><Relationship Id="rId63" Type="http://schemas.openxmlformats.org/officeDocument/2006/relationships/fontTable" Target="fontTable.xml"/><Relationship Id="rId7" Type="http://schemas.openxmlformats.org/officeDocument/2006/relationships/hyperlink" Target="http://www.vyritsa-adm.ru/document/38" TargetMode="External"/><Relationship Id="rId2" Type="http://schemas.openxmlformats.org/officeDocument/2006/relationships/styles" Target="styles.xml"/><Relationship Id="rId16" Type="http://schemas.openxmlformats.org/officeDocument/2006/relationships/hyperlink" Target="http://www.vyritsa-adm.ru/document/38" TargetMode="External"/><Relationship Id="rId20" Type="http://schemas.openxmlformats.org/officeDocument/2006/relationships/hyperlink" Target="http://www.vyritsa-adm.ru/document/38" TargetMode="External"/><Relationship Id="rId29" Type="http://schemas.openxmlformats.org/officeDocument/2006/relationships/hyperlink" Target="http://www.vyritsa-adm.ru/document/38" TargetMode="External"/><Relationship Id="rId41" Type="http://schemas.openxmlformats.org/officeDocument/2006/relationships/hyperlink" Target="http://www.vyritsa-adm.ru/document/38" TargetMode="External"/><Relationship Id="rId54" Type="http://schemas.openxmlformats.org/officeDocument/2006/relationships/hyperlink" Target="http://www.vyritsa-adm.ru/document/38" TargetMode="External"/><Relationship Id="rId62" Type="http://schemas.openxmlformats.org/officeDocument/2006/relationships/hyperlink" Target="consultantplus://offline/ref=F5BFCEC7BFB191633C2BC9A1997D89EF0BF5FF98760CBE9ABF0EC25970D311F83EE3B58FCF3D4185Q1z7F" TargetMode="External"/><Relationship Id="rId1" Type="http://schemas.openxmlformats.org/officeDocument/2006/relationships/numbering" Target="numbering.xml"/><Relationship Id="rId6" Type="http://schemas.openxmlformats.org/officeDocument/2006/relationships/hyperlink" Target="http://www.vyritsa-adm.ru/document/38" TargetMode="External"/><Relationship Id="rId11" Type="http://schemas.openxmlformats.org/officeDocument/2006/relationships/hyperlink" Target="http://www.vyritsa-adm.ru/document/38" TargetMode="External"/><Relationship Id="rId24" Type="http://schemas.openxmlformats.org/officeDocument/2006/relationships/hyperlink" Target="http://www.vyritsa-adm.ru/document/38" TargetMode="External"/><Relationship Id="rId32" Type="http://schemas.openxmlformats.org/officeDocument/2006/relationships/hyperlink" Target="http://www.vyritsa-adm.ru/document/38" TargetMode="External"/><Relationship Id="rId37" Type="http://schemas.openxmlformats.org/officeDocument/2006/relationships/hyperlink" Target="http://www.vyritsa-adm.ru/document/38" TargetMode="External"/><Relationship Id="rId40" Type="http://schemas.openxmlformats.org/officeDocument/2006/relationships/hyperlink" Target="http://www.vyritsa-adm.ru/document/38" TargetMode="External"/><Relationship Id="rId45" Type="http://schemas.openxmlformats.org/officeDocument/2006/relationships/hyperlink" Target="http://www.vyritsa-adm.ru/document/38" TargetMode="External"/><Relationship Id="rId53" Type="http://schemas.openxmlformats.org/officeDocument/2006/relationships/hyperlink" Target="http://www.vyritsa-adm.ru/document/38" TargetMode="External"/><Relationship Id="rId58" Type="http://schemas.openxmlformats.org/officeDocument/2006/relationships/hyperlink" Target="consultantplus://offline/ref=F5BFCEC7BFB191633C2BC9A1997D89EF0BF5FF98760CBE9ABF0EC25970D311F83EE3B58FCF3D4185Q1z7F" TargetMode="External"/><Relationship Id="rId5" Type="http://schemas.openxmlformats.org/officeDocument/2006/relationships/hyperlink" Target="http://www.vyritsa-adm.ru/document/38" TargetMode="External"/><Relationship Id="rId15" Type="http://schemas.openxmlformats.org/officeDocument/2006/relationships/hyperlink" Target="http://www.vyritsa-adm.ru/document/38" TargetMode="External"/><Relationship Id="rId23" Type="http://schemas.openxmlformats.org/officeDocument/2006/relationships/hyperlink" Target="http://www.vyritsa-adm.ru/document/38" TargetMode="External"/><Relationship Id="rId28" Type="http://schemas.openxmlformats.org/officeDocument/2006/relationships/hyperlink" Target="http://www.vyritsa-adm.ru/document/38" TargetMode="External"/><Relationship Id="rId36" Type="http://schemas.openxmlformats.org/officeDocument/2006/relationships/hyperlink" Target="http://www.vyritsa-adm.ru/document/38" TargetMode="External"/><Relationship Id="rId49" Type="http://schemas.openxmlformats.org/officeDocument/2006/relationships/hyperlink" Target="http://www.vyritsa-adm.ru/document/38" TargetMode="External"/><Relationship Id="rId57" Type="http://schemas.openxmlformats.org/officeDocument/2006/relationships/hyperlink" Target="http://www.vyritsa-adm.ru/document/38" TargetMode="External"/><Relationship Id="rId61" Type="http://schemas.openxmlformats.org/officeDocument/2006/relationships/hyperlink" Target="consultantplus://offline/ref=F5BFCEC7BFB191633C2BC9A1997D89EF0BF5FF98760CBE9ABF0EC25970D311F83EE3B58FCF3D4185Q1z7F" TargetMode="External"/><Relationship Id="rId10" Type="http://schemas.openxmlformats.org/officeDocument/2006/relationships/hyperlink" Target="http://www.vyritsa-adm.ru/document/38" TargetMode="External"/><Relationship Id="rId19" Type="http://schemas.openxmlformats.org/officeDocument/2006/relationships/hyperlink" Target="http://www.vyritsa-adm.ru/document/38" TargetMode="External"/><Relationship Id="rId31" Type="http://schemas.openxmlformats.org/officeDocument/2006/relationships/hyperlink" Target="http://www.vyritsa-adm.ru/document/38" TargetMode="External"/><Relationship Id="rId44" Type="http://schemas.openxmlformats.org/officeDocument/2006/relationships/hyperlink" Target="http://www.vyritsa-adm.ru/document/38" TargetMode="External"/><Relationship Id="rId52" Type="http://schemas.openxmlformats.org/officeDocument/2006/relationships/hyperlink" Target="http://www.vyritsa-adm.ru/document/38" TargetMode="External"/><Relationship Id="rId60" Type="http://schemas.openxmlformats.org/officeDocument/2006/relationships/hyperlink" Target="consultantplus://offline/ref=F5BFCEC7BFB191633C2BC9A1997D89EF0BF5FF98760CBE9ABF0EC25970D311F83EE3B58FCF3D4185Q1z7F" TargetMode="External"/><Relationship Id="rId4" Type="http://schemas.openxmlformats.org/officeDocument/2006/relationships/webSettings" Target="webSettings.xml"/><Relationship Id="rId9" Type="http://schemas.openxmlformats.org/officeDocument/2006/relationships/hyperlink" Target="http://www.vyritsa-adm.ru/document/38" TargetMode="External"/><Relationship Id="rId14" Type="http://schemas.openxmlformats.org/officeDocument/2006/relationships/hyperlink" Target="http://www.vyritsa-adm.ru/document/38" TargetMode="External"/><Relationship Id="rId22" Type="http://schemas.openxmlformats.org/officeDocument/2006/relationships/hyperlink" Target="http://www.vyritsa-adm.ru/document/38" TargetMode="External"/><Relationship Id="rId27" Type="http://schemas.openxmlformats.org/officeDocument/2006/relationships/hyperlink" Target="http://www.vyritsa-adm.ru/document/38" TargetMode="External"/><Relationship Id="rId30" Type="http://schemas.openxmlformats.org/officeDocument/2006/relationships/hyperlink" Target="http://www.vyritsa-adm.ru/document/38" TargetMode="External"/><Relationship Id="rId35" Type="http://schemas.openxmlformats.org/officeDocument/2006/relationships/hyperlink" Target="http://www.vyritsa-adm.ru/document/38" TargetMode="External"/><Relationship Id="rId43" Type="http://schemas.openxmlformats.org/officeDocument/2006/relationships/hyperlink" Target="http://www.vyritsa-adm.ru/document/38" TargetMode="External"/><Relationship Id="rId48" Type="http://schemas.openxmlformats.org/officeDocument/2006/relationships/hyperlink" Target="http://www.vyritsa-adm.ru/document/38" TargetMode="External"/><Relationship Id="rId56" Type="http://schemas.openxmlformats.org/officeDocument/2006/relationships/hyperlink" Target="http://www.vyritsa-adm.ru/document/38" TargetMode="External"/><Relationship Id="rId64" Type="http://schemas.openxmlformats.org/officeDocument/2006/relationships/theme" Target="theme/theme1.xml"/><Relationship Id="rId8" Type="http://schemas.openxmlformats.org/officeDocument/2006/relationships/hyperlink" Target="http://www.vyritsa-adm.ru/document/38" TargetMode="External"/><Relationship Id="rId51" Type="http://schemas.openxmlformats.org/officeDocument/2006/relationships/hyperlink" Target="http://www.vyritsa-adm.ru/document/38" TargetMode="External"/><Relationship Id="rId3" Type="http://schemas.openxmlformats.org/officeDocument/2006/relationships/settings" Target="settings.xml"/><Relationship Id="rId12" Type="http://schemas.openxmlformats.org/officeDocument/2006/relationships/hyperlink" Target="http://www.vyritsa-adm.ru/document/38" TargetMode="External"/><Relationship Id="rId17" Type="http://schemas.openxmlformats.org/officeDocument/2006/relationships/hyperlink" Target="http://www.vyritsa-adm.ru/document/38" TargetMode="External"/><Relationship Id="rId25" Type="http://schemas.openxmlformats.org/officeDocument/2006/relationships/hyperlink" Target="http://www.vyritsa-adm.ru/document/38" TargetMode="External"/><Relationship Id="rId33" Type="http://schemas.openxmlformats.org/officeDocument/2006/relationships/hyperlink" Target="http://www.vyritsa-adm.ru/document/38" TargetMode="External"/><Relationship Id="rId38" Type="http://schemas.openxmlformats.org/officeDocument/2006/relationships/hyperlink" Target="http://www.vyritsa-adm.ru/document/38" TargetMode="External"/><Relationship Id="rId46" Type="http://schemas.openxmlformats.org/officeDocument/2006/relationships/hyperlink" Target="http://www.vyritsa-adm.ru/document/38" TargetMode="External"/><Relationship Id="rId59" Type="http://schemas.openxmlformats.org/officeDocument/2006/relationships/hyperlink" Target="consultantplus://offline/ref=F5BFCEC7BFB191633C2BC9A1997D89EF0BF5FF98760CBE9ABF0EC25970D311F83EE3B58FCF3D4185Q1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36671</Words>
  <Characters>209030</Characters>
  <Application>Microsoft Office Word</Application>
  <DocSecurity>0</DocSecurity>
  <Lines>1741</Lines>
  <Paragraphs>490</Paragraphs>
  <ScaleCrop>false</ScaleCrop>
  <Company>Grizli777</Company>
  <LinksUpToDate>false</LinksUpToDate>
  <CharactersWithSpaces>245211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2017-07-14T07:11:00Z</dcterms:created>
  <dcterms:modified xsi:type="dcterms:W3CDTF">2017-07-14T07:12:00Z</dcterms:modified>
</cp:coreProperties>
</file>