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2" w:rsidRDefault="004323A2" w:rsidP="004323A2">
      <w:pPr>
        <w:pStyle w:val="ConsPlusNormal"/>
        <w:ind w:firstLine="709"/>
        <w:jc w:val="both"/>
      </w:pPr>
    </w:p>
    <w:p w:rsidR="004323A2" w:rsidRPr="009B12E4" w:rsidRDefault="004323A2" w:rsidP="004323A2">
      <w:pPr>
        <w:ind w:left="7513"/>
      </w:pPr>
    </w:p>
    <w:p w:rsidR="004323A2" w:rsidRPr="00294D7C" w:rsidRDefault="00071B96" w:rsidP="004323A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323A2" w:rsidRPr="00294D7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4323A2" w:rsidRPr="00294D7C">
        <w:rPr>
          <w:sz w:val="28"/>
          <w:szCs w:val="28"/>
        </w:rPr>
        <w:t xml:space="preserve"> финансового менеджмента бюджета</w:t>
      </w:r>
    </w:p>
    <w:p w:rsidR="004323A2" w:rsidRDefault="004323A2" w:rsidP="004323A2">
      <w:pPr>
        <w:ind w:left="851"/>
        <w:jc w:val="center"/>
        <w:rPr>
          <w:color w:val="000000"/>
          <w:sz w:val="28"/>
          <w:szCs w:val="28"/>
        </w:rPr>
      </w:pPr>
      <w:proofErr w:type="spellStart"/>
      <w:r w:rsidRPr="009B12E4">
        <w:rPr>
          <w:color w:val="000000"/>
          <w:sz w:val="28"/>
          <w:szCs w:val="28"/>
        </w:rPr>
        <w:t>Вырицкого</w:t>
      </w:r>
      <w:proofErr w:type="spellEnd"/>
      <w:r w:rsidRPr="009B12E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за 20</w:t>
      </w:r>
      <w:r w:rsidR="000418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</w:p>
    <w:p w:rsidR="004323A2" w:rsidRDefault="004323A2" w:rsidP="004323A2">
      <w:pPr>
        <w:ind w:left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8728"/>
        <w:gridCol w:w="2211"/>
        <w:gridCol w:w="1077"/>
      </w:tblGrid>
      <w:tr w:rsidR="004323A2" w:rsidRPr="003B0921" w:rsidTr="00301440">
        <w:trPr>
          <w:trHeight w:val="652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r w:rsidRPr="00712FAE">
              <w:rPr>
                <w:sz w:val="20"/>
                <w:szCs w:val="20"/>
              </w:rPr>
              <w:t>/интерпретация значений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Оценка показателя (балл)</w:t>
            </w:r>
          </w:p>
        </w:tc>
      </w:tr>
      <w:tr w:rsidR="004323A2" w:rsidRPr="003B0921" w:rsidTr="00301440">
        <w:trPr>
          <w:trHeight w:val="184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4</w:t>
            </w: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3810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представленных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которые должны быть представлены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75%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50%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форм годовой </w:t>
            </w:r>
            <w:r w:rsidRPr="003B0921">
              <w:rPr>
                <w:sz w:val="24"/>
                <w:szCs w:val="24"/>
              </w:rPr>
              <w:lastRenderedPageBreak/>
              <w:t>бюджетной отчетности, представленной в отчетном году без ошибок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3"/>
                <w:sz w:val="24"/>
                <w:szCs w:val="24"/>
              </w:rPr>
              <w:lastRenderedPageBreak/>
              <w:drawing>
                <wp:inline distT="0" distB="0" distL="0" distR="0">
                  <wp:extent cx="1382395" cy="435610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F</w:t>
            </w:r>
            <w:r w:rsidRPr="003B0921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форм годовой бюджетной отчетности, представленной без ошибок;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712FAE">
                <w:rPr>
                  <w:sz w:val="24"/>
                  <w:szCs w:val="24"/>
                </w:rPr>
                <w:t>приказом</w:t>
              </w:r>
            </w:hyperlink>
            <w:r w:rsidRPr="00712FAE">
              <w:rPr>
                <w:sz w:val="24"/>
                <w:szCs w:val="24"/>
              </w:rPr>
              <w:t xml:space="preserve"> Ми</w:t>
            </w:r>
            <w:r w:rsidRPr="003B0921">
              <w:rPr>
                <w:sz w:val="24"/>
                <w:szCs w:val="24"/>
              </w:rPr>
              <w:t xml:space="preserve">нистерства финансов РФ от 28.12.2010 </w:t>
            </w:r>
            <w:r>
              <w:rPr>
                <w:sz w:val="24"/>
                <w:szCs w:val="24"/>
              </w:rPr>
              <w:t>№</w:t>
            </w:r>
            <w:r w:rsidRPr="003B0921">
              <w:rPr>
                <w:sz w:val="24"/>
                <w:szCs w:val="24"/>
              </w:rPr>
              <w:t xml:space="preserve"> 191н </w:t>
            </w:r>
            <w:r>
              <w:rPr>
                <w:sz w:val="24"/>
                <w:szCs w:val="24"/>
              </w:rPr>
              <w:t>«</w:t>
            </w:r>
            <w:r w:rsidRPr="003B0921">
              <w:rPr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70% &lt;= 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 xml:space="preserve">4 </w:t>
            </w:r>
            <w:r>
              <w:rPr>
                <w:sz w:val="24"/>
                <w:szCs w:val="24"/>
              </w:rPr>
              <w:t xml:space="preserve">– </w:t>
            </w:r>
            <w:r w:rsidRPr="003B0921">
              <w:rPr>
                <w:sz w:val="24"/>
                <w:szCs w:val="24"/>
              </w:rPr>
              <w:t>Наличие в отчетном период</w:t>
            </w:r>
            <w:r>
              <w:rPr>
                <w:sz w:val="24"/>
                <w:szCs w:val="24"/>
              </w:rPr>
              <w:t>е случаев внесения изменений в 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внесения изменений в </w:t>
            </w:r>
            <w:r>
              <w:rPr>
                <w:sz w:val="24"/>
                <w:szCs w:val="24"/>
              </w:rPr>
              <w:t>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lang w:val="en-US"/>
              </w:rPr>
              <w:t>&lt;</w:t>
            </w:r>
            <w:r w:rsidRPr="003B0921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EB4FEC" w:rsidRDefault="004323A2" w:rsidP="0030144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&gt;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</w:t>
            </w:r>
            <w:r>
              <w:rPr>
                <w:sz w:val="24"/>
                <w:szCs w:val="24"/>
              </w:rPr>
              <w:t xml:space="preserve"> (муниципального)</w:t>
            </w:r>
            <w:r w:rsidRPr="003B0921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нарушений бюджетного законодательства, выявленных в ходе проведения контрольных меропр</w:t>
            </w:r>
            <w:r>
              <w:rPr>
                <w:sz w:val="24"/>
                <w:szCs w:val="24"/>
              </w:rPr>
              <w:t xml:space="preserve">иятий органами государственного (муниципального) </w:t>
            </w:r>
            <w:r w:rsidRPr="003B0921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</w:t>
            </w:r>
            <w:r w:rsidRPr="003B0921">
              <w:rPr>
                <w:sz w:val="24"/>
                <w:szCs w:val="24"/>
              </w:rPr>
              <w:lastRenderedPageBreak/>
              <w:t xml:space="preserve">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(или его должностных лиц)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91615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подведомственных учреждений;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0% &lt; 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trHeight w:val="3106"/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426210" cy="489585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3B0921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3B0921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92%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90%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85%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Доля возвращенных комитетом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и подв</w:t>
            </w:r>
            <w:r>
              <w:rPr>
                <w:sz w:val="24"/>
                <w:szCs w:val="24"/>
              </w:rPr>
              <w:t>едомственных ему муниципальных</w:t>
            </w:r>
            <w:r w:rsidRPr="003B0921">
              <w:rPr>
                <w:sz w:val="24"/>
                <w:szCs w:val="24"/>
              </w:rPr>
              <w:t xml:space="preserve">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3B0921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 xml:space="preserve">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10%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Наличие в отчетном периоде случаев получения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3B0921">
              <w:rPr>
                <w:sz w:val="24"/>
                <w:szCs w:val="24"/>
              </w:rPr>
              <w:t xml:space="preserve">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156FC" w:rsidRDefault="006156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Интервалы оценок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lastRenderedPageBreak/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II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</w:tbl>
    <w:p w:rsidR="00071B96" w:rsidRDefault="00071B96"/>
    <w:sectPr w:rsidR="00071B96" w:rsidSect="004323A2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92" w:rsidRDefault="00637092" w:rsidP="00637092">
      <w:r>
        <w:separator/>
      </w:r>
    </w:p>
  </w:endnote>
  <w:endnote w:type="continuationSeparator" w:id="1">
    <w:p w:rsidR="00637092" w:rsidRDefault="00637092" w:rsidP="0063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637092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B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2E4" w:rsidRDefault="0004182B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637092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82B">
      <w:rPr>
        <w:rStyle w:val="a5"/>
        <w:noProof/>
      </w:rPr>
      <w:t>1</w:t>
    </w:r>
    <w:r>
      <w:rPr>
        <w:rStyle w:val="a5"/>
      </w:rPr>
      <w:fldChar w:fldCharType="end"/>
    </w:r>
  </w:p>
  <w:p w:rsidR="009B12E4" w:rsidRDefault="0004182B" w:rsidP="00B26E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92" w:rsidRDefault="00637092" w:rsidP="00637092">
      <w:r>
        <w:separator/>
      </w:r>
    </w:p>
  </w:footnote>
  <w:footnote w:type="continuationSeparator" w:id="1">
    <w:p w:rsidR="00637092" w:rsidRDefault="00637092" w:rsidP="0063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A2"/>
    <w:rsid w:val="0004182B"/>
    <w:rsid w:val="00071B96"/>
    <w:rsid w:val="004323A2"/>
    <w:rsid w:val="006156FC"/>
    <w:rsid w:val="00637092"/>
    <w:rsid w:val="00C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3A2"/>
  </w:style>
  <w:style w:type="paragraph" w:customStyle="1" w:styleId="ConsPlusNormal">
    <w:name w:val="ConsPlusNormal"/>
    <w:rsid w:val="0043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2021-03-09T12:24:00Z</dcterms:created>
  <dcterms:modified xsi:type="dcterms:W3CDTF">2021-03-18T14:42:00Z</dcterms:modified>
</cp:coreProperties>
</file>